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3F" w:rsidRDefault="008B780E" w:rsidP="0048643F">
      <w:pPr>
        <w:keepNext/>
        <w:keepLines/>
        <w:spacing w:before="240"/>
        <w:outlineLvl w:val="0"/>
        <w:rPr>
          <w:rFonts w:ascii="Century Gothic" w:eastAsiaTheme="majorEastAsia" w:hAnsi="Century Gothic" w:cstheme="majorBidi"/>
          <w:b/>
          <w:bCs/>
          <w:color w:val="000000" w:themeColor="text1"/>
          <w:sz w:val="32"/>
          <w:szCs w:val="28"/>
        </w:rPr>
      </w:pPr>
      <w:r>
        <w:rPr>
          <w:rFonts w:ascii="Century Gothic" w:eastAsiaTheme="majorEastAsia" w:hAnsi="Century Gothic" w:cstheme="majorBidi"/>
          <w:b/>
          <w:bCs/>
          <w:color w:val="000000" w:themeColor="text1"/>
          <w:sz w:val="32"/>
          <w:szCs w:val="28"/>
        </w:rPr>
        <w:t xml:space="preserve">Activity: </w:t>
      </w:r>
      <w:r w:rsidRPr="008B780E">
        <w:rPr>
          <w:rFonts w:ascii="Century Gothic" w:eastAsiaTheme="majorEastAsia" w:hAnsi="Century Gothic" w:cstheme="majorBidi"/>
          <w:b/>
          <w:bCs/>
          <w:color w:val="000000" w:themeColor="text1"/>
          <w:sz w:val="32"/>
          <w:szCs w:val="28"/>
        </w:rPr>
        <w:t>Managing stormwater</w:t>
      </w:r>
      <w:r w:rsidR="009F5A7F">
        <w:rPr>
          <w:rFonts w:ascii="Century Gothic" w:eastAsiaTheme="majorEastAsia" w:hAnsi="Century Gothic" w:cstheme="majorBidi"/>
          <w:b/>
          <w:bCs/>
          <w:color w:val="000000" w:themeColor="text1"/>
          <w:sz w:val="32"/>
          <w:szCs w:val="28"/>
        </w:rPr>
        <w:t xml:space="preserve"> (Years 5 and </w:t>
      </w:r>
      <w:r w:rsidR="00F23D7F">
        <w:rPr>
          <w:rFonts w:ascii="Century Gothic" w:eastAsiaTheme="majorEastAsia" w:hAnsi="Century Gothic" w:cstheme="majorBidi"/>
          <w:b/>
          <w:bCs/>
          <w:color w:val="000000" w:themeColor="text1"/>
          <w:sz w:val="32"/>
          <w:szCs w:val="28"/>
        </w:rPr>
        <w:t>6)</w:t>
      </w:r>
    </w:p>
    <w:tbl>
      <w:tblPr>
        <w:tblStyle w:val="TableGrid"/>
        <w:tblpPr w:leftFromText="180" w:rightFromText="180" w:vertAnchor="text" w:horzAnchor="margin" w:tblpXSpec="right" w:tblpY="230"/>
        <w:tblW w:w="0" w:type="auto"/>
        <w:tblLook w:val="04A0" w:firstRow="1" w:lastRow="0" w:firstColumn="1" w:lastColumn="0" w:noHBand="0" w:noVBand="1"/>
      </w:tblPr>
      <w:tblGrid>
        <w:gridCol w:w="4241"/>
      </w:tblGrid>
      <w:tr w:rsidR="00721F38" w:rsidRPr="0048643F" w:rsidTr="00721F38">
        <w:trPr>
          <w:trHeight w:val="2820"/>
        </w:trPr>
        <w:tc>
          <w:tcPr>
            <w:tcW w:w="4241" w:type="dxa"/>
          </w:tcPr>
          <w:p w:rsidR="00721F38" w:rsidRPr="0048643F" w:rsidRDefault="00721F38" w:rsidP="00721F38">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721F38" w:rsidRPr="009073CF" w:rsidRDefault="00721F38" w:rsidP="00721F38">
            <w:pPr>
              <w:rPr>
                <w:b/>
                <w:sz w:val="20"/>
                <w:szCs w:val="20"/>
              </w:rPr>
            </w:pPr>
            <w:r w:rsidRPr="009073CF">
              <w:rPr>
                <w:b/>
                <w:sz w:val="20"/>
                <w:szCs w:val="20"/>
              </w:rPr>
              <w:t>Levels 5 and 6</w:t>
            </w:r>
          </w:p>
          <w:p w:rsidR="00721F38" w:rsidRPr="009073CF" w:rsidRDefault="00721F38" w:rsidP="00721F38">
            <w:pPr>
              <w:rPr>
                <w:b/>
                <w:szCs w:val="22"/>
              </w:rPr>
            </w:pPr>
            <w:r w:rsidRPr="009073CF">
              <w:rPr>
                <w:b/>
                <w:szCs w:val="22"/>
              </w:rPr>
              <w:t>Geography</w:t>
            </w:r>
          </w:p>
          <w:p w:rsidR="00721F38" w:rsidRPr="009073CF" w:rsidRDefault="00721F38" w:rsidP="00721F38">
            <w:pPr>
              <w:rPr>
                <w:b/>
                <w:sz w:val="20"/>
                <w:szCs w:val="20"/>
              </w:rPr>
            </w:pPr>
            <w:r w:rsidRPr="009073CF">
              <w:rPr>
                <w:b/>
                <w:sz w:val="20"/>
                <w:szCs w:val="20"/>
              </w:rPr>
              <w:t>Geographical Knowledge</w:t>
            </w:r>
          </w:p>
          <w:p w:rsidR="00721F38" w:rsidRPr="009073CF" w:rsidRDefault="00721F38" w:rsidP="00721F38">
            <w:pPr>
              <w:rPr>
                <w:b/>
                <w:sz w:val="20"/>
                <w:szCs w:val="20"/>
              </w:rPr>
            </w:pPr>
            <w:r w:rsidRPr="009073CF">
              <w:rPr>
                <w:b/>
                <w:sz w:val="20"/>
                <w:szCs w:val="20"/>
              </w:rPr>
              <w:t>Factors that shape places and influence interconnections</w:t>
            </w:r>
          </w:p>
          <w:p w:rsidR="00721F38" w:rsidRDefault="00721F38" w:rsidP="00721F38">
            <w:pPr>
              <w:rPr>
                <w:sz w:val="20"/>
                <w:szCs w:val="20"/>
              </w:rPr>
            </w:pPr>
            <w:r w:rsidRPr="009073CF">
              <w:rPr>
                <w:sz w:val="20"/>
                <w:szCs w:val="20"/>
              </w:rPr>
              <w:t>Environmental and human influences on the location and characteristics of places and the management of spaces within them</w:t>
            </w:r>
          </w:p>
          <w:p w:rsidR="00721F38" w:rsidRPr="009073CF" w:rsidRDefault="00721F38" w:rsidP="00721F38">
            <w:pPr>
              <w:rPr>
                <w:b/>
                <w:szCs w:val="22"/>
              </w:rPr>
            </w:pPr>
            <w:r w:rsidRPr="009073CF">
              <w:rPr>
                <w:b/>
                <w:szCs w:val="22"/>
              </w:rPr>
              <w:t>Science</w:t>
            </w:r>
          </w:p>
          <w:p w:rsidR="00721F38" w:rsidRPr="009073CF" w:rsidRDefault="00721F38" w:rsidP="00721F38">
            <w:pPr>
              <w:rPr>
                <w:b/>
                <w:sz w:val="20"/>
                <w:szCs w:val="20"/>
              </w:rPr>
            </w:pPr>
            <w:r w:rsidRPr="009073CF">
              <w:rPr>
                <w:b/>
                <w:sz w:val="20"/>
                <w:szCs w:val="20"/>
              </w:rPr>
              <w:t>Science Understanding</w:t>
            </w:r>
          </w:p>
          <w:p w:rsidR="00721F38" w:rsidRPr="009073CF" w:rsidRDefault="00721F38" w:rsidP="00721F38">
            <w:pPr>
              <w:rPr>
                <w:b/>
                <w:sz w:val="20"/>
                <w:szCs w:val="20"/>
              </w:rPr>
            </w:pPr>
            <w:r w:rsidRPr="009073CF">
              <w:rPr>
                <w:b/>
                <w:sz w:val="20"/>
                <w:szCs w:val="20"/>
              </w:rPr>
              <w:t>Science as a Human Endeavour</w:t>
            </w:r>
          </w:p>
          <w:p w:rsidR="00721F38" w:rsidRPr="009073CF" w:rsidRDefault="00721F38" w:rsidP="00721F38">
            <w:pPr>
              <w:rPr>
                <w:sz w:val="20"/>
                <w:szCs w:val="20"/>
              </w:rPr>
            </w:pPr>
            <w:r w:rsidRPr="009073CF">
              <w:rPr>
                <w:sz w:val="20"/>
                <w:szCs w:val="20"/>
              </w:rPr>
              <w:t>Scientific understandings, discoveries and inventions are used to inform personal and community decisions and to solve problems that directly affect people’s lives</w:t>
            </w:r>
          </w:p>
          <w:p w:rsidR="00721F38" w:rsidRPr="00675F1D" w:rsidRDefault="00721F38" w:rsidP="00721F38">
            <w:pPr>
              <w:rPr>
                <w:b/>
                <w:szCs w:val="22"/>
              </w:rPr>
            </w:pPr>
            <w:r w:rsidRPr="00675F1D">
              <w:rPr>
                <w:b/>
                <w:szCs w:val="22"/>
              </w:rPr>
              <w:t>Design and Technologies</w:t>
            </w:r>
          </w:p>
          <w:p w:rsidR="00721F38" w:rsidRPr="00675F1D" w:rsidRDefault="00721F38" w:rsidP="00721F38">
            <w:pPr>
              <w:rPr>
                <w:b/>
                <w:sz w:val="20"/>
                <w:szCs w:val="20"/>
              </w:rPr>
            </w:pPr>
            <w:r w:rsidRPr="00675F1D">
              <w:rPr>
                <w:b/>
                <w:sz w:val="20"/>
                <w:szCs w:val="20"/>
              </w:rPr>
              <w:t>Technologies and Society</w:t>
            </w:r>
          </w:p>
          <w:p w:rsidR="00721F38" w:rsidRPr="0048643F" w:rsidRDefault="00721F38" w:rsidP="00721F38">
            <w:pPr>
              <w:rPr>
                <w:rFonts w:eastAsiaTheme="majorEastAsia" w:cs="Arial"/>
                <w:bCs/>
                <w:color w:val="000000" w:themeColor="text1"/>
                <w:sz w:val="16"/>
                <w:szCs w:val="16"/>
              </w:rPr>
            </w:pPr>
            <w:r w:rsidRPr="00675F1D">
              <w:rPr>
                <w:sz w:val="20"/>
                <w:szCs w:val="20"/>
              </w:rPr>
              <w:t>Investigate how people in design and technologies occupations address competing considerations, including sustainability, in the design of solutions for current and future use</w:t>
            </w:r>
          </w:p>
        </w:tc>
      </w:tr>
    </w:tbl>
    <w:p w:rsidR="008F6509" w:rsidRPr="0048643F" w:rsidRDefault="008B780E" w:rsidP="008F6509">
      <w:pPr>
        <w:pStyle w:val="Subtitle"/>
      </w:pPr>
      <w:r w:rsidRPr="008B780E">
        <w:t>Why worry about stormwater</w:t>
      </w:r>
    </w:p>
    <w:p w:rsidR="00ED3A69" w:rsidRDefault="00ED3A69" w:rsidP="00ED3A69">
      <w:r>
        <w:t>Students consider city design features for managing stormwater</w:t>
      </w:r>
      <w:r w:rsidR="00721F38">
        <w:t xml:space="preserve"> in urban areas</w:t>
      </w:r>
      <w:r>
        <w:t xml:space="preserve">. </w:t>
      </w:r>
      <w:r w:rsidR="00721F38">
        <w:t>They devise stormwater management statements which highlight what people can do.</w:t>
      </w:r>
    </w:p>
    <w:p w:rsidR="00ED3A69" w:rsidRDefault="00ED3A69" w:rsidP="00ED3A69">
      <w:pPr>
        <w:pStyle w:val="Heading3"/>
      </w:pPr>
      <w:r>
        <w:t>Duration</w:t>
      </w:r>
    </w:p>
    <w:p w:rsidR="00ED3A69" w:rsidRDefault="00ED3A69" w:rsidP="00ED3A69">
      <w:r>
        <w:t>Two sessions</w:t>
      </w:r>
    </w:p>
    <w:p w:rsidR="00AE6F84" w:rsidRDefault="00AE6F84" w:rsidP="00AE6F84">
      <w:pPr>
        <w:pStyle w:val="Heading3"/>
      </w:pPr>
      <w:r>
        <w:t>Equipment</w:t>
      </w:r>
    </w:p>
    <w:p w:rsidR="00AE6F84" w:rsidRDefault="00AE6F84" w:rsidP="00ED3A69">
      <w:r>
        <w:t>For each group:</w:t>
      </w:r>
    </w:p>
    <w:p w:rsidR="00AE6F84" w:rsidRDefault="00AE6F84" w:rsidP="00644D48">
      <w:pPr>
        <w:ind w:left="720"/>
      </w:pPr>
      <w:r>
        <w:t>One set of Mystery envelopes (see below)</w:t>
      </w:r>
    </w:p>
    <w:p w:rsidR="00AE6F84" w:rsidRDefault="00AE6F84" w:rsidP="00644D48">
      <w:pPr>
        <w:ind w:left="720"/>
      </w:pPr>
      <w:r>
        <w:t>For each student:</w:t>
      </w:r>
    </w:p>
    <w:p w:rsidR="00AE6F84" w:rsidRDefault="00AE6F84" w:rsidP="00644D48">
      <w:pPr>
        <w:ind w:left="720"/>
        <w:rPr>
          <w:b/>
        </w:rPr>
      </w:pPr>
      <w:r>
        <w:t xml:space="preserve">One copy of </w:t>
      </w:r>
      <w:r w:rsidRPr="00AE6F84">
        <w:rPr>
          <w:b/>
        </w:rPr>
        <w:t>Student worksheet: Drainage and flooding in Melbourne</w:t>
      </w:r>
    </w:p>
    <w:p w:rsidR="00644D48" w:rsidRPr="00644D48" w:rsidRDefault="00644D48" w:rsidP="00644D48">
      <w:r>
        <w:t>Interactive whiteboard or data projector</w:t>
      </w:r>
    </w:p>
    <w:p w:rsidR="00F85C1C" w:rsidRDefault="00F85C1C" w:rsidP="00F85C1C">
      <w:pPr>
        <w:pStyle w:val="Heading3"/>
      </w:pPr>
      <w:r>
        <w:t>Preparation</w:t>
      </w:r>
    </w:p>
    <w:p w:rsidR="00F85C1C" w:rsidRDefault="00F85C1C" w:rsidP="00ED3A69">
      <w:r>
        <w:t xml:space="preserve">Prior to this activity, </w:t>
      </w:r>
      <w:r w:rsidR="00B201CF">
        <w:t>prepare</w:t>
      </w:r>
      <w:r>
        <w:t xml:space="preserve"> enough Mystery envelopes </w:t>
      </w:r>
      <w:r w:rsidR="00B201CF">
        <w:t>(</w:t>
      </w:r>
      <w:r w:rsidR="00B201CF" w:rsidRPr="00AE6F84">
        <w:rPr>
          <w:b/>
        </w:rPr>
        <w:t>Student worksheet: Mystery envelopes</w:t>
      </w:r>
      <w:r w:rsidR="00B201CF" w:rsidRPr="00B201CF">
        <w:t>)</w:t>
      </w:r>
      <w:r w:rsidR="00B201CF">
        <w:t xml:space="preserve"> </w:t>
      </w:r>
      <w:r>
        <w:t>for groups of four students. Each Mystery envelope holds a collection of 4–6 different images which may be different. For example, different types of drains, roadside gutters, roofs, building gutters, tanks, stormwater pipes, roads and footpaths, creeks and rivers, the bay, wetlands, litter in drains, factories, farmland and waterways may be provided.</w:t>
      </w:r>
    </w:p>
    <w:p w:rsidR="00ED3A69" w:rsidRDefault="00ED3A69" w:rsidP="00ED3A69">
      <w:pPr>
        <w:pStyle w:val="Heading3"/>
      </w:pPr>
      <w:r>
        <w:t>Activity steps</w:t>
      </w:r>
    </w:p>
    <w:p w:rsidR="00913C3D" w:rsidRDefault="00644D48" w:rsidP="00644D48">
      <w:pPr>
        <w:pStyle w:val="ListParagraph"/>
        <w:numPr>
          <w:ilvl w:val="0"/>
          <w:numId w:val="4"/>
        </w:numPr>
      </w:pPr>
      <w:r>
        <w:t>Watch the video ‘Water Smart City at the Collingwood Children’s Farm’ [1:25] at &lt;</w:t>
      </w:r>
      <w:hyperlink r:id="rId8" w:history="1">
        <w:r w:rsidRPr="00C02574">
          <w:rPr>
            <w:rStyle w:val="Hyperlink"/>
          </w:rPr>
          <w:t>https://www.youtube.com/watch?v=0pEdAATvFGk</w:t>
        </w:r>
      </w:hyperlink>
      <w:r>
        <w:t xml:space="preserve">&gt;. </w:t>
      </w:r>
      <w:r w:rsidR="00BA0FD0">
        <w:t>Before they watch the video</w:t>
      </w:r>
      <w:r w:rsidR="00EE4B78">
        <w:t>,</w:t>
      </w:r>
      <w:r w:rsidR="00BA0FD0">
        <w:t xml:space="preserve"> </w:t>
      </w:r>
      <w:r w:rsidR="007F5052">
        <w:t>cue</w:t>
      </w:r>
      <w:r>
        <w:t xml:space="preserve"> </w:t>
      </w:r>
      <w:r w:rsidR="00BA0FD0">
        <w:t xml:space="preserve">the </w:t>
      </w:r>
      <w:r>
        <w:t xml:space="preserve">students to </w:t>
      </w:r>
      <w:r w:rsidR="00BA0FD0">
        <w:t>look for the answers to these questions</w:t>
      </w:r>
      <w:r>
        <w:t>:</w:t>
      </w:r>
    </w:p>
    <w:p w:rsidR="00644D48" w:rsidRDefault="00BA0FD0" w:rsidP="007F5052">
      <w:pPr>
        <w:pStyle w:val="ListParagraph"/>
        <w:numPr>
          <w:ilvl w:val="0"/>
          <w:numId w:val="11"/>
        </w:numPr>
      </w:pPr>
      <w:r>
        <w:t>What are s</w:t>
      </w:r>
      <w:r w:rsidR="00644D48">
        <w:t>ome of the problems caused by stormwater in urban areas</w:t>
      </w:r>
      <w:r>
        <w:t>?</w:t>
      </w:r>
      <w:r w:rsidR="00EE4B78">
        <w:t xml:space="preserve"> (The rain doesn’t soak into the ground. Because of all the hard surfaces, the rainwater flows straight out into the bay.)</w:t>
      </w:r>
    </w:p>
    <w:p w:rsidR="00644D48" w:rsidRDefault="00BA0FD0" w:rsidP="007F5052">
      <w:pPr>
        <w:pStyle w:val="ListParagraph"/>
        <w:numPr>
          <w:ilvl w:val="0"/>
          <w:numId w:val="11"/>
        </w:numPr>
      </w:pPr>
      <w:r>
        <w:t xml:space="preserve">What </w:t>
      </w:r>
      <w:r w:rsidR="00644D48">
        <w:t xml:space="preserve">solutions to the problems </w:t>
      </w:r>
      <w:r>
        <w:t xml:space="preserve">were </w:t>
      </w:r>
      <w:r w:rsidR="00644D48">
        <w:t>highlighted in the video</w:t>
      </w:r>
      <w:r>
        <w:t>?</w:t>
      </w:r>
      <w:r w:rsidR="00EE4B78">
        <w:t xml:space="preserve"> (Green roofs, using water tanks, porous paving)</w:t>
      </w:r>
    </w:p>
    <w:p w:rsidR="00ED3A69" w:rsidRDefault="00F85C1C" w:rsidP="00F85C1C">
      <w:pPr>
        <w:pStyle w:val="ListParagraph"/>
        <w:numPr>
          <w:ilvl w:val="0"/>
          <w:numId w:val="4"/>
        </w:numPr>
      </w:pPr>
      <w:r>
        <w:t xml:space="preserve">Working in </w:t>
      </w:r>
      <w:r w:rsidR="00ED3A69">
        <w:t>groups of four</w:t>
      </w:r>
      <w:r>
        <w:t>, students</w:t>
      </w:r>
      <w:r w:rsidR="00ED3A69">
        <w:t xml:space="preserve"> receive a Mystery envelope with a number of images inside. The group is to discuss the images and decide on a creative way to tell how the images are connected and the implications for managing stormwater and looking after our rivers and bays. </w:t>
      </w:r>
    </w:p>
    <w:p w:rsidR="00ED3A69" w:rsidRDefault="00F85C1C" w:rsidP="00F85C1C">
      <w:pPr>
        <w:pStyle w:val="ListParagraph"/>
        <w:numPr>
          <w:ilvl w:val="0"/>
          <w:numId w:val="4"/>
        </w:numPr>
      </w:pPr>
      <w:r>
        <w:rPr>
          <w:noProof/>
          <w:lang w:eastAsia="en-AU"/>
        </w:rPr>
        <w:lastRenderedPageBreak/>
        <mc:AlternateContent>
          <mc:Choice Requires="wps">
            <w:drawing>
              <wp:anchor distT="0" distB="0" distL="114300" distR="114300" simplePos="0" relativeHeight="251659264" behindDoc="0" locked="0" layoutInCell="1" allowOverlap="1" wp14:anchorId="61B121D9" wp14:editId="636C7AEA">
                <wp:simplePos x="0" y="0"/>
                <wp:positionH relativeFrom="column">
                  <wp:posOffset>3441065</wp:posOffset>
                </wp:positionH>
                <wp:positionV relativeFrom="paragraph">
                  <wp:posOffset>29210</wp:posOffset>
                </wp:positionV>
                <wp:extent cx="2374265" cy="1403985"/>
                <wp:effectExtent l="0" t="0" r="12700" b="101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073CF" w:rsidRDefault="009073CF" w:rsidP="00F85C1C">
                            <w:r>
                              <w:t>Teacher tips</w:t>
                            </w:r>
                          </w:p>
                          <w:p w:rsidR="009073CF" w:rsidRDefault="009073CF" w:rsidP="00F85C1C">
                            <w:r>
                              <w:t>Run-off describes the water from rain, snowmelt or irrigation that flows over the land surface and is not absorbed into the ground, instead flowing into streams, other surface waters or land depressions.</w:t>
                            </w:r>
                          </w:p>
                          <w:p w:rsidR="009073CF" w:rsidRDefault="009073CF" w:rsidP="00F85C1C">
                            <w:r>
                              <w:t xml:space="preserve">Stormwater can come from any precipitation and is surface run-off that is transported eventually to the stormwater system.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B121D9" id="_x0000_t202" coordsize="21600,21600" o:spt="202" path="m,l,21600r21600,l21600,xe">
                <v:stroke joinstyle="miter"/>
                <v:path gradientshapeok="t" o:connecttype="rect"/>
              </v:shapetype>
              <v:shape id="Text Box 2" o:spid="_x0000_s1026" type="#_x0000_t202" style="position:absolute;left:0;text-align:left;margin-left:270.95pt;margin-top:2.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">
                <v:textbox style="mso-fit-shape-to-text:t">
                  <w:txbxContent>
                    <w:p w:rsidR="009073CF" w:rsidRDefault="009073CF" w:rsidP="00F85C1C">
                      <w:r>
                        <w:t>Teacher tips</w:t>
                      </w:r>
                    </w:p>
                    <w:p w:rsidR="009073CF" w:rsidRDefault="009073CF" w:rsidP="00F85C1C">
                      <w:r>
                        <w:t>Run-off describes the water from rain, snowmelt or irrigation that flows over the land surface and is not absorbed into the ground, instead flowing into streams, other surface waters or land depressions.</w:t>
                      </w:r>
                    </w:p>
                    <w:p w:rsidR="009073CF" w:rsidRDefault="009073CF" w:rsidP="00F85C1C">
                      <w:r>
                        <w:t xml:space="preserve">Stormwater can come from any precipitation and is surface run-off that is transported eventually to the stormwater system. </w:t>
                      </w:r>
                    </w:p>
                  </w:txbxContent>
                </v:textbox>
                <w10:wrap type="square"/>
              </v:shape>
            </w:pict>
          </mc:Fallback>
        </mc:AlternateContent>
      </w:r>
      <w:r w:rsidR="00ED3A69">
        <w:t xml:space="preserve">Each group shares their ‘story’ with the class. The class agrees on a set of key </w:t>
      </w:r>
      <w:r w:rsidR="00B201CF">
        <w:t>ideas that arise from the story-</w:t>
      </w:r>
      <w:r w:rsidR="00ED3A69">
        <w:t>sharing, for example:</w:t>
      </w:r>
    </w:p>
    <w:p w:rsidR="00ED3A69" w:rsidRDefault="00ED3A69" w:rsidP="00B201CF">
      <w:pPr>
        <w:pStyle w:val="ListParagraph"/>
        <w:numPr>
          <w:ilvl w:val="0"/>
          <w:numId w:val="5"/>
        </w:numPr>
      </w:pPr>
      <w:r>
        <w:t>run-off is rain or water that does not soak into the ground and flows from a catchment into a river, stream, lake or reservoir</w:t>
      </w:r>
    </w:p>
    <w:p w:rsidR="00ED3A69" w:rsidRDefault="00ED3A69" w:rsidP="00B201CF">
      <w:pPr>
        <w:pStyle w:val="ListParagraph"/>
        <w:numPr>
          <w:ilvl w:val="0"/>
          <w:numId w:val="5"/>
        </w:numPr>
      </w:pPr>
      <w:r>
        <w:t>different surfaces produce different amounts of run-off</w:t>
      </w:r>
    </w:p>
    <w:p w:rsidR="00ED3A69" w:rsidRDefault="00ED3A69" w:rsidP="00B201CF">
      <w:pPr>
        <w:pStyle w:val="ListParagraph"/>
        <w:numPr>
          <w:ilvl w:val="0"/>
          <w:numId w:val="5"/>
        </w:numPr>
      </w:pPr>
      <w:r>
        <w:t>stormwater is carried in pipes and drains to rivers and the bay</w:t>
      </w:r>
    </w:p>
    <w:p w:rsidR="00ED3A69" w:rsidRDefault="00ED3A69" w:rsidP="00B201CF">
      <w:pPr>
        <w:pStyle w:val="ListParagraph"/>
        <w:numPr>
          <w:ilvl w:val="0"/>
          <w:numId w:val="5"/>
        </w:numPr>
      </w:pPr>
      <w:r>
        <w:t>stormwater can be polluted, which harms rivers and the bay</w:t>
      </w:r>
    </w:p>
    <w:p w:rsidR="00ED3A69" w:rsidRDefault="00ED3A69" w:rsidP="00B201CF">
      <w:pPr>
        <w:pStyle w:val="ListParagraph"/>
        <w:numPr>
          <w:ilvl w:val="0"/>
          <w:numId w:val="5"/>
        </w:numPr>
      </w:pPr>
      <w:r>
        <w:t xml:space="preserve">we can change what we do with stormwater. </w:t>
      </w:r>
    </w:p>
    <w:p w:rsidR="009F61D7" w:rsidRDefault="00ED3A69" w:rsidP="00AE6F84">
      <w:pPr>
        <w:pStyle w:val="ListParagraph"/>
        <w:numPr>
          <w:ilvl w:val="0"/>
          <w:numId w:val="4"/>
        </w:numPr>
      </w:pPr>
      <w:r>
        <w:t>Ask students what they have observed when rain falls at school and home. For example, puddles form, muddy areas appear, water runs across the netball courts, gutters overflow. Ask students if there are differences when there are different types of rainfall, for example, light showers versus a thunderstorm. As a result of the discussion establish an understanding of the key terms</w:t>
      </w:r>
      <w:r w:rsidR="00B201CF">
        <w:t>:</w:t>
      </w:r>
      <w:r>
        <w:t xml:space="preserve"> run-off and stormwater.</w:t>
      </w:r>
      <w:r w:rsidR="009F61D7">
        <w:t xml:space="preserve"> Your local council may be able to supply the class with maps of the local stormwater drainage system, including pipes and litter traps as well as surface channels, creeks and wetlands.</w:t>
      </w:r>
    </w:p>
    <w:p w:rsidR="00ED3A69" w:rsidRDefault="00ED3A69" w:rsidP="00F85C1C">
      <w:pPr>
        <w:pStyle w:val="ListParagraph"/>
        <w:numPr>
          <w:ilvl w:val="0"/>
          <w:numId w:val="4"/>
        </w:numPr>
      </w:pPr>
      <w:r>
        <w:t>For the next part of the activity, students will need access to a computer. Alternatively the teacher can show the website using the interactive whiteboard or a laptop and data projector.</w:t>
      </w:r>
    </w:p>
    <w:p w:rsidR="00ED3A69" w:rsidRDefault="00332749" w:rsidP="00332749">
      <w:pPr>
        <w:pStyle w:val="ListParagraph"/>
        <w:numPr>
          <w:ilvl w:val="0"/>
          <w:numId w:val="4"/>
        </w:numPr>
      </w:pPr>
      <w:r>
        <w:t>S</w:t>
      </w:r>
      <w:r w:rsidR="00ED3A69">
        <w:t xml:space="preserve">tudents explore what happens when it rains in urban areas, how houses and parks are affected and the consequences of different amounts of stormwater on the community, and the impacts of stormwater pollution. They </w:t>
      </w:r>
      <w:r>
        <w:t xml:space="preserve">complete the </w:t>
      </w:r>
      <w:r w:rsidRPr="00332749">
        <w:rPr>
          <w:b/>
        </w:rPr>
        <w:t>Student worksheet: Drainage and flooding in Melbourne</w:t>
      </w:r>
      <w:r>
        <w:rPr>
          <w:b/>
        </w:rPr>
        <w:t xml:space="preserve">, </w:t>
      </w:r>
      <w:r w:rsidR="00ED3A69">
        <w:t>record</w:t>
      </w:r>
      <w:r>
        <w:t>ing</w:t>
      </w:r>
      <w:r w:rsidR="00ED3A69">
        <w:t xml:space="preserve"> what they find out about the responsibilities of individuals, councils and other organisations that work together on planning and responding to different degrees of rain, including floods. </w:t>
      </w:r>
    </w:p>
    <w:p w:rsidR="00ED3A69" w:rsidRDefault="00ED3A69" w:rsidP="00F85C1C">
      <w:pPr>
        <w:pStyle w:val="ListParagraph"/>
        <w:numPr>
          <w:ilvl w:val="0"/>
          <w:numId w:val="4"/>
        </w:numPr>
      </w:pPr>
      <w:r>
        <w:t xml:space="preserve">In pairs or small groups students use the information they have gathered from the </w:t>
      </w:r>
      <w:r w:rsidR="00332749">
        <w:t>websites</w:t>
      </w:r>
      <w:r>
        <w:t xml:space="preserve"> to develop stormwater management statements which highlight what people can do</w:t>
      </w:r>
      <w:r w:rsidR="00332749">
        <w:t xml:space="preserve"> to minimise the impacts of stormwater and flooding</w:t>
      </w:r>
      <w:r>
        <w:t>. For example, individuals can install rainwater tanks to capture rainwater to use for watering the garden and flushing the toilet; councils sweep streets, monitor building works and clean out roadside drains to help keep the stormwater system clear of rubbish. Students should consider:</w:t>
      </w:r>
    </w:p>
    <w:p w:rsidR="00ED3A69" w:rsidRDefault="00ED3A69" w:rsidP="00332749">
      <w:pPr>
        <w:pStyle w:val="ListParagraph"/>
        <w:numPr>
          <w:ilvl w:val="0"/>
          <w:numId w:val="6"/>
        </w:numPr>
      </w:pPr>
      <w:r>
        <w:t xml:space="preserve">urban design </w:t>
      </w:r>
    </w:p>
    <w:p w:rsidR="00ED3A69" w:rsidRDefault="00ED3A69" w:rsidP="00332749">
      <w:pPr>
        <w:pStyle w:val="ListParagraph"/>
        <w:numPr>
          <w:ilvl w:val="0"/>
          <w:numId w:val="6"/>
        </w:numPr>
      </w:pPr>
      <w:r>
        <w:t>environmental impacts and solutions</w:t>
      </w:r>
    </w:p>
    <w:p w:rsidR="00ED3A69" w:rsidRDefault="00ED3A69" w:rsidP="00332749">
      <w:pPr>
        <w:pStyle w:val="ListParagraph"/>
        <w:numPr>
          <w:ilvl w:val="0"/>
          <w:numId w:val="6"/>
        </w:numPr>
      </w:pPr>
      <w:r>
        <w:t>individual and community responsibilities.</w:t>
      </w:r>
    </w:p>
    <w:p w:rsidR="00EE2D99" w:rsidRDefault="00ED3A69" w:rsidP="00F85C1C">
      <w:pPr>
        <w:pStyle w:val="ListParagraph"/>
        <w:numPr>
          <w:ilvl w:val="0"/>
          <w:numId w:val="4"/>
        </w:numPr>
      </w:pPr>
      <w:r>
        <w:t>Display statements and provide students with an opportunity to speak to their statements. The class can vote on the statements with the most powerful message for managing stormwater.</w:t>
      </w:r>
    </w:p>
    <w:p w:rsidR="00721F38" w:rsidRDefault="00721F38">
      <w:pPr>
        <w:spacing w:before="0" w:after="200" w:line="276" w:lineRule="auto"/>
        <w:rPr>
          <w:rFonts w:eastAsiaTheme="majorEastAsia" w:cstheme="majorBidi"/>
          <w:b/>
          <w:bCs/>
          <w:color w:val="000000" w:themeColor="text1"/>
          <w:sz w:val="28"/>
          <w:szCs w:val="26"/>
        </w:rPr>
      </w:pPr>
      <w:r>
        <w:br w:type="page"/>
      </w:r>
    </w:p>
    <w:p w:rsidR="00F85C1C" w:rsidRDefault="00F85C1C" w:rsidP="00B201CF">
      <w:pPr>
        <w:pStyle w:val="Heading2"/>
      </w:pPr>
      <w:r>
        <w:lastRenderedPageBreak/>
        <w:t>Student worksheet: M</w:t>
      </w:r>
      <w:r w:rsidRPr="005B4AB8">
        <w:t>ystery envelopes</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082"/>
        <w:gridCol w:w="45"/>
        <w:gridCol w:w="4395"/>
      </w:tblGrid>
      <w:tr w:rsidR="00F85C1C" w:rsidTr="009073CF">
        <w:trPr>
          <w:trHeight w:val="3118"/>
        </w:trPr>
        <w:tc>
          <w:tcPr>
            <w:tcW w:w="4127" w:type="dxa"/>
            <w:gridSpan w:val="2"/>
          </w:tcPr>
          <w:p w:rsidR="00F85C1C" w:rsidRPr="00873672" w:rsidRDefault="00F85C1C" w:rsidP="009073CF">
            <w:pPr>
              <w:widowControl w:val="0"/>
              <w:spacing w:before="0"/>
              <w:jc w:val="center"/>
              <w:rPr>
                <w:rFonts w:ascii="Calibri" w:hAnsi="Calibri"/>
                <w:color w:val="000000"/>
                <w:sz w:val="18"/>
                <w:szCs w:val="18"/>
                <w:lang w:eastAsia="en-AU"/>
              </w:rPr>
            </w:pPr>
          </w:p>
          <w:p w:rsidR="00F85C1C" w:rsidRPr="00873672" w:rsidRDefault="00F85C1C" w:rsidP="009073CF">
            <w:pPr>
              <w:widowControl w:val="0"/>
              <w:spacing w:before="0"/>
              <w:jc w:val="center"/>
              <w:rPr>
                <w:sz w:val="18"/>
                <w:szCs w:val="18"/>
              </w:rPr>
            </w:pPr>
            <w:r w:rsidRPr="00873672">
              <w:rPr>
                <w:noProof/>
                <w:sz w:val="18"/>
                <w:szCs w:val="18"/>
                <w:lang w:eastAsia="en-AU"/>
              </w:rPr>
              <w:drawing>
                <wp:inline distT="0" distB="0" distL="0" distR="0" wp14:anchorId="683173B8" wp14:editId="4C313854">
                  <wp:extent cx="2453640" cy="1630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640" cy="1630680"/>
                          </a:xfrm>
                          <a:prstGeom prst="rect">
                            <a:avLst/>
                          </a:prstGeom>
                          <a:noFill/>
                          <a:ln>
                            <a:noFill/>
                          </a:ln>
                        </pic:spPr>
                      </pic:pic>
                    </a:graphicData>
                  </a:graphic>
                </wp:inline>
              </w:drawing>
            </w:r>
          </w:p>
          <w:p w:rsidR="00F85C1C" w:rsidRPr="00873672" w:rsidRDefault="00F85C1C" w:rsidP="009073CF">
            <w:pPr>
              <w:widowControl w:val="0"/>
              <w:spacing w:before="0"/>
              <w:jc w:val="center"/>
              <w:rPr>
                <w:sz w:val="18"/>
                <w:szCs w:val="18"/>
              </w:rPr>
            </w:pPr>
            <w:r w:rsidRPr="00873672">
              <w:rPr>
                <w:color w:val="000000"/>
                <w:sz w:val="18"/>
                <w:szCs w:val="18"/>
                <w:lang w:eastAsia="en-AU"/>
              </w:rPr>
              <w:t>Stormwater drain</w:t>
            </w:r>
          </w:p>
        </w:tc>
        <w:tc>
          <w:tcPr>
            <w:tcW w:w="4395" w:type="dxa"/>
          </w:tcPr>
          <w:p w:rsidR="00F85C1C" w:rsidRPr="00873672" w:rsidRDefault="00F85C1C" w:rsidP="009073CF">
            <w:pPr>
              <w:widowControl w:val="0"/>
              <w:spacing w:before="0"/>
              <w:jc w:val="center"/>
              <w:rPr>
                <w:sz w:val="18"/>
                <w:szCs w:val="18"/>
              </w:rPr>
            </w:pPr>
          </w:p>
          <w:p w:rsidR="00F85C1C" w:rsidRPr="00873672" w:rsidRDefault="00F85C1C" w:rsidP="009073CF">
            <w:pPr>
              <w:widowControl w:val="0"/>
              <w:spacing w:before="0"/>
              <w:jc w:val="center"/>
              <w:rPr>
                <w:sz w:val="18"/>
                <w:szCs w:val="18"/>
              </w:rPr>
            </w:pPr>
            <w:r w:rsidRPr="00873672">
              <w:rPr>
                <w:noProof/>
                <w:sz w:val="18"/>
                <w:szCs w:val="18"/>
                <w:lang w:eastAsia="en-AU"/>
              </w:rPr>
              <w:drawing>
                <wp:inline distT="0" distB="0" distL="0" distR="0" wp14:anchorId="174ACA3B" wp14:editId="2B3CF980">
                  <wp:extent cx="2453640" cy="1630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3640" cy="1630680"/>
                          </a:xfrm>
                          <a:prstGeom prst="rect">
                            <a:avLst/>
                          </a:prstGeom>
                          <a:noFill/>
                          <a:ln>
                            <a:noFill/>
                          </a:ln>
                        </pic:spPr>
                      </pic:pic>
                    </a:graphicData>
                  </a:graphic>
                </wp:inline>
              </w:drawing>
            </w:r>
            <w:r w:rsidRPr="00873672">
              <w:rPr>
                <w:color w:val="000000"/>
                <w:sz w:val="18"/>
                <w:szCs w:val="18"/>
                <w:lang w:eastAsia="en-AU"/>
              </w:rPr>
              <w:t xml:space="preserve"> Stormwater drain</w:t>
            </w:r>
          </w:p>
        </w:tc>
      </w:tr>
      <w:tr w:rsidR="00F85C1C" w:rsidTr="009073CF">
        <w:tc>
          <w:tcPr>
            <w:tcW w:w="4127" w:type="dxa"/>
            <w:gridSpan w:val="2"/>
          </w:tcPr>
          <w:p w:rsidR="00F85C1C" w:rsidRPr="00873672" w:rsidRDefault="00F85C1C" w:rsidP="009073CF">
            <w:pPr>
              <w:widowControl w:val="0"/>
              <w:spacing w:before="0"/>
              <w:jc w:val="center"/>
              <w:rPr>
                <w:rFonts w:ascii="Calibri" w:hAnsi="Calibri"/>
                <w:noProof/>
                <w:color w:val="000000"/>
                <w:sz w:val="18"/>
                <w:szCs w:val="18"/>
                <w:lang w:eastAsia="en-AU"/>
              </w:rPr>
            </w:pPr>
          </w:p>
          <w:p w:rsidR="00F85C1C" w:rsidRPr="00873672" w:rsidRDefault="00F85C1C" w:rsidP="009073CF">
            <w:pPr>
              <w:widowControl w:val="0"/>
              <w:spacing w:before="0"/>
              <w:jc w:val="center"/>
              <w:rPr>
                <w:rFonts w:ascii="Calibri" w:hAnsi="Calibri"/>
                <w:noProof/>
                <w:color w:val="000000"/>
                <w:sz w:val="18"/>
                <w:szCs w:val="18"/>
                <w:lang w:eastAsia="en-AU"/>
              </w:rPr>
            </w:pPr>
            <w:r w:rsidRPr="00873672">
              <w:rPr>
                <w:rFonts w:ascii="Calibri" w:hAnsi="Calibri"/>
                <w:noProof/>
                <w:color w:val="000000"/>
                <w:sz w:val="18"/>
                <w:szCs w:val="18"/>
                <w:lang w:eastAsia="en-AU"/>
              </w:rPr>
              <w:drawing>
                <wp:inline distT="0" distB="0" distL="0" distR="0" wp14:anchorId="5D3C6297" wp14:editId="709F1272">
                  <wp:extent cx="2316480" cy="15468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1546860"/>
                          </a:xfrm>
                          <a:prstGeom prst="rect">
                            <a:avLst/>
                          </a:prstGeom>
                          <a:noFill/>
                          <a:ln>
                            <a:noFill/>
                          </a:ln>
                        </pic:spPr>
                      </pic:pic>
                    </a:graphicData>
                  </a:graphic>
                </wp:inline>
              </w:drawing>
            </w:r>
          </w:p>
          <w:p w:rsidR="00F85C1C" w:rsidRPr="00873672" w:rsidRDefault="00F85C1C" w:rsidP="009073CF">
            <w:pPr>
              <w:widowControl w:val="0"/>
              <w:spacing w:before="0"/>
              <w:jc w:val="center"/>
              <w:rPr>
                <w:noProof/>
                <w:sz w:val="18"/>
                <w:szCs w:val="18"/>
                <w:lang w:eastAsia="en-AU"/>
              </w:rPr>
            </w:pPr>
            <w:r w:rsidRPr="00873672">
              <w:rPr>
                <w:color w:val="000000"/>
                <w:sz w:val="18"/>
                <w:szCs w:val="18"/>
                <w:lang w:eastAsia="en-AU"/>
              </w:rPr>
              <w:t>Roadside gutter</w:t>
            </w:r>
          </w:p>
        </w:tc>
        <w:tc>
          <w:tcPr>
            <w:tcW w:w="4395" w:type="dxa"/>
          </w:tcPr>
          <w:p w:rsidR="00F85C1C" w:rsidRPr="00873672" w:rsidRDefault="00F85C1C" w:rsidP="009073CF">
            <w:pPr>
              <w:widowControl w:val="0"/>
              <w:spacing w:before="0"/>
              <w:jc w:val="center"/>
              <w:rPr>
                <w:rFonts w:ascii="Calibri" w:hAnsi="Calibri"/>
                <w:color w:val="000000"/>
                <w:sz w:val="18"/>
                <w:szCs w:val="18"/>
                <w:highlight w:val="yellow"/>
                <w:lang w:eastAsia="en-AU"/>
              </w:rPr>
            </w:pPr>
          </w:p>
          <w:p w:rsidR="00F85C1C" w:rsidRPr="00873672" w:rsidRDefault="00F85C1C" w:rsidP="009073CF">
            <w:pPr>
              <w:widowControl w:val="0"/>
              <w:spacing w:before="0"/>
              <w:jc w:val="center"/>
              <w:rPr>
                <w:rFonts w:ascii="Calibri" w:hAnsi="Calibri"/>
                <w:color w:val="000000"/>
                <w:sz w:val="18"/>
                <w:szCs w:val="18"/>
                <w:lang w:eastAsia="en-AU"/>
              </w:rPr>
            </w:pPr>
            <w:r w:rsidRPr="00873672">
              <w:rPr>
                <w:noProof/>
                <w:color w:val="000000"/>
                <w:sz w:val="18"/>
                <w:szCs w:val="18"/>
                <w:lang w:eastAsia="en-AU"/>
              </w:rPr>
              <w:drawing>
                <wp:inline distT="0" distB="0" distL="0" distR="0" wp14:anchorId="21938638" wp14:editId="3390CDEA">
                  <wp:extent cx="2362200" cy="1592580"/>
                  <wp:effectExtent l="0" t="0" r="0" b="7620"/>
                  <wp:docPr id="6" name="Picture 6" descr="Street gutter, leading into a stormwater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eet gutter, leading into a stormwater dr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159258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Roadside gutter with litter</w:t>
            </w:r>
          </w:p>
        </w:tc>
      </w:tr>
      <w:tr w:rsidR="00F85C1C" w:rsidTr="009073CF">
        <w:tc>
          <w:tcPr>
            <w:tcW w:w="4127" w:type="dxa"/>
            <w:gridSpan w:val="2"/>
          </w:tcPr>
          <w:p w:rsidR="00F85C1C" w:rsidRPr="00873672" w:rsidRDefault="00F85C1C" w:rsidP="009073CF">
            <w:pPr>
              <w:widowControl w:val="0"/>
              <w:spacing w:before="0"/>
              <w:jc w:val="center"/>
              <w:rPr>
                <w:color w:val="000000"/>
                <w:sz w:val="18"/>
                <w:szCs w:val="18"/>
                <w:lang w:eastAsia="en-AU"/>
              </w:rPr>
            </w:pPr>
          </w:p>
          <w:p w:rsidR="00F85C1C" w:rsidRPr="00873672" w:rsidRDefault="00F85C1C" w:rsidP="009073CF">
            <w:pPr>
              <w:widowControl w:val="0"/>
              <w:spacing w:before="0"/>
              <w:jc w:val="center"/>
              <w:rPr>
                <w:color w:val="000000"/>
                <w:sz w:val="18"/>
                <w:szCs w:val="18"/>
                <w:lang w:eastAsia="en-AU"/>
              </w:rPr>
            </w:pPr>
            <w:r w:rsidRPr="00873672">
              <w:rPr>
                <w:noProof/>
                <w:color w:val="000000"/>
                <w:sz w:val="18"/>
                <w:szCs w:val="18"/>
                <w:lang w:eastAsia="en-AU"/>
              </w:rPr>
              <w:drawing>
                <wp:inline distT="0" distB="0" distL="0" distR="0" wp14:anchorId="55384CFE" wp14:editId="6BEE94F2">
                  <wp:extent cx="2430780" cy="16154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0780" cy="1615440"/>
                          </a:xfrm>
                          <a:prstGeom prst="rect">
                            <a:avLst/>
                          </a:prstGeom>
                          <a:noFill/>
                          <a:ln>
                            <a:noFill/>
                          </a:ln>
                        </pic:spPr>
                      </pic:pic>
                    </a:graphicData>
                  </a:graphic>
                </wp:inline>
              </w:drawing>
            </w:r>
          </w:p>
          <w:p w:rsidR="00F85C1C" w:rsidRPr="00873672" w:rsidRDefault="00F85C1C" w:rsidP="009073CF">
            <w:pPr>
              <w:widowControl w:val="0"/>
              <w:spacing w:before="0"/>
              <w:jc w:val="center"/>
              <w:rPr>
                <w:color w:val="000000"/>
                <w:sz w:val="18"/>
                <w:szCs w:val="18"/>
                <w:lang w:eastAsia="en-AU"/>
              </w:rPr>
            </w:pPr>
            <w:r w:rsidRPr="00873672">
              <w:rPr>
                <w:color w:val="000000"/>
                <w:sz w:val="18"/>
                <w:szCs w:val="18"/>
                <w:lang w:eastAsia="en-AU"/>
              </w:rPr>
              <w:t>Roof</w:t>
            </w:r>
          </w:p>
        </w:tc>
        <w:tc>
          <w:tcPr>
            <w:tcW w:w="4395" w:type="dxa"/>
          </w:tcPr>
          <w:p w:rsidR="00F85C1C" w:rsidRPr="00873672" w:rsidRDefault="00F85C1C" w:rsidP="009073CF">
            <w:pPr>
              <w:widowControl w:val="0"/>
              <w:spacing w:before="0"/>
              <w:jc w:val="center"/>
              <w:rPr>
                <w:color w:val="000000"/>
                <w:sz w:val="18"/>
                <w:szCs w:val="18"/>
                <w:lang w:eastAsia="en-AU"/>
              </w:rPr>
            </w:pPr>
          </w:p>
          <w:p w:rsidR="00F85C1C" w:rsidRPr="00873672" w:rsidRDefault="00F85C1C" w:rsidP="009073CF">
            <w:pPr>
              <w:widowControl w:val="0"/>
              <w:spacing w:before="0"/>
              <w:jc w:val="center"/>
              <w:rPr>
                <w:color w:val="000000"/>
                <w:sz w:val="18"/>
                <w:szCs w:val="18"/>
                <w:lang w:eastAsia="en-AU"/>
              </w:rPr>
            </w:pPr>
            <w:r w:rsidRPr="00873672">
              <w:rPr>
                <w:noProof/>
                <w:color w:val="000000"/>
                <w:sz w:val="18"/>
                <w:szCs w:val="18"/>
                <w:lang w:eastAsia="en-AU"/>
              </w:rPr>
              <w:drawing>
                <wp:inline distT="0" distB="0" distL="0" distR="0" wp14:anchorId="3AD4FE9A" wp14:editId="183828FF">
                  <wp:extent cx="2430780" cy="16154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0780" cy="1615440"/>
                          </a:xfrm>
                          <a:prstGeom prst="rect">
                            <a:avLst/>
                          </a:prstGeom>
                          <a:noFill/>
                          <a:ln>
                            <a:noFill/>
                          </a:ln>
                        </pic:spPr>
                      </pic:pic>
                    </a:graphicData>
                  </a:graphic>
                </wp:inline>
              </w:drawing>
            </w:r>
          </w:p>
          <w:p w:rsidR="00F85C1C" w:rsidRPr="00873672" w:rsidRDefault="00F85C1C" w:rsidP="009073CF">
            <w:pPr>
              <w:widowControl w:val="0"/>
              <w:spacing w:before="0"/>
              <w:jc w:val="center"/>
              <w:rPr>
                <w:color w:val="000000"/>
                <w:sz w:val="18"/>
                <w:szCs w:val="18"/>
                <w:lang w:eastAsia="en-AU"/>
              </w:rPr>
            </w:pPr>
            <w:r w:rsidRPr="00873672">
              <w:rPr>
                <w:color w:val="000000"/>
                <w:sz w:val="18"/>
                <w:szCs w:val="18"/>
                <w:lang w:eastAsia="en-AU"/>
              </w:rPr>
              <w:t>Roof gutter</w:t>
            </w:r>
          </w:p>
        </w:tc>
      </w:tr>
      <w:tr w:rsidR="00F85C1C" w:rsidTr="009073CF">
        <w:tc>
          <w:tcPr>
            <w:tcW w:w="4127" w:type="dxa"/>
            <w:gridSpan w:val="2"/>
          </w:tcPr>
          <w:p w:rsidR="00F85C1C" w:rsidRPr="00873672" w:rsidRDefault="00F85C1C" w:rsidP="009073CF">
            <w:pPr>
              <w:widowControl w:val="0"/>
              <w:spacing w:before="0"/>
              <w:jc w:val="center"/>
              <w:rPr>
                <w:rFonts w:ascii="Calibri" w:hAnsi="Calibri"/>
                <w:color w:val="000000"/>
                <w:sz w:val="18"/>
                <w:szCs w:val="18"/>
                <w:lang w:eastAsia="en-AU"/>
              </w:rPr>
            </w:pP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rFonts w:ascii="Calibri" w:hAnsi="Calibri"/>
                <w:noProof/>
                <w:color w:val="000000"/>
                <w:sz w:val="18"/>
                <w:szCs w:val="18"/>
                <w:lang w:eastAsia="en-AU"/>
              </w:rPr>
              <w:drawing>
                <wp:inline distT="0" distB="0" distL="0" distR="0" wp14:anchorId="3D898A51" wp14:editId="608C0A6F">
                  <wp:extent cx="2331720" cy="1760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1720" cy="1760220"/>
                          </a:xfrm>
                          <a:prstGeom prst="rect">
                            <a:avLst/>
                          </a:prstGeom>
                          <a:noFill/>
                          <a:ln>
                            <a:noFill/>
                          </a:ln>
                        </pic:spPr>
                      </pic:pic>
                    </a:graphicData>
                  </a:graphic>
                </wp:inline>
              </w:drawing>
            </w:r>
            <w:r w:rsidRPr="00873672">
              <w:rPr>
                <w:color w:val="000000"/>
                <w:sz w:val="18"/>
                <w:szCs w:val="18"/>
                <w:lang w:eastAsia="en-AU"/>
              </w:rPr>
              <w:t xml:space="preserve"> Rainwater tank</w:t>
            </w:r>
          </w:p>
        </w:tc>
        <w:tc>
          <w:tcPr>
            <w:tcW w:w="4395" w:type="dxa"/>
          </w:tcPr>
          <w:p w:rsidR="00F85C1C" w:rsidRPr="00873672" w:rsidRDefault="00F85C1C" w:rsidP="009073CF">
            <w:pPr>
              <w:widowControl w:val="0"/>
              <w:spacing w:before="0"/>
              <w:jc w:val="center"/>
              <w:rPr>
                <w:color w:val="000000"/>
                <w:sz w:val="18"/>
                <w:szCs w:val="18"/>
                <w:lang w:eastAsia="en-AU"/>
              </w:rPr>
            </w:pPr>
          </w:p>
          <w:p w:rsidR="00F85C1C" w:rsidRPr="00873672" w:rsidRDefault="00F85C1C" w:rsidP="009073CF">
            <w:pPr>
              <w:widowControl w:val="0"/>
              <w:spacing w:before="0"/>
              <w:jc w:val="center"/>
              <w:rPr>
                <w:color w:val="000000"/>
                <w:sz w:val="18"/>
                <w:szCs w:val="18"/>
                <w:lang w:eastAsia="en-AU"/>
              </w:rPr>
            </w:pPr>
            <w:r w:rsidRPr="00873672">
              <w:rPr>
                <w:noProof/>
                <w:color w:val="000000"/>
                <w:sz w:val="18"/>
                <w:szCs w:val="18"/>
                <w:lang w:eastAsia="en-AU"/>
              </w:rPr>
              <w:drawing>
                <wp:inline distT="0" distB="0" distL="0" distR="0" wp14:anchorId="77792953" wp14:editId="7E334FA8">
                  <wp:extent cx="2545080" cy="1676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080" cy="1676400"/>
                          </a:xfrm>
                          <a:prstGeom prst="rect">
                            <a:avLst/>
                          </a:prstGeom>
                          <a:noFill/>
                          <a:ln>
                            <a:noFill/>
                          </a:ln>
                        </pic:spPr>
                      </pic:pic>
                    </a:graphicData>
                  </a:graphic>
                </wp:inline>
              </w:drawing>
            </w:r>
          </w:p>
          <w:p w:rsidR="00F85C1C" w:rsidRPr="00873672" w:rsidRDefault="00F85C1C" w:rsidP="009073CF">
            <w:pPr>
              <w:widowControl w:val="0"/>
              <w:spacing w:before="0"/>
              <w:jc w:val="center"/>
              <w:rPr>
                <w:color w:val="000000"/>
                <w:sz w:val="18"/>
                <w:szCs w:val="18"/>
                <w:lang w:eastAsia="en-AU"/>
              </w:rPr>
            </w:pPr>
            <w:r w:rsidRPr="00873672">
              <w:rPr>
                <w:color w:val="000000"/>
                <w:sz w:val="18"/>
                <w:szCs w:val="18"/>
                <w:lang w:eastAsia="en-AU"/>
              </w:rPr>
              <w:t>Stormwater pipe</w:t>
            </w:r>
          </w:p>
        </w:tc>
      </w:tr>
      <w:tr w:rsidR="00F85C1C" w:rsidTr="009073CF">
        <w:tc>
          <w:tcPr>
            <w:tcW w:w="4082" w:type="dxa"/>
          </w:tcPr>
          <w:p w:rsidR="00F85C1C" w:rsidRPr="00873672" w:rsidRDefault="00F85C1C" w:rsidP="009073CF">
            <w:pPr>
              <w:widowControl w:val="0"/>
              <w:spacing w:before="0"/>
              <w:jc w:val="center"/>
              <w:rPr>
                <w:rFonts w:ascii="Calibri" w:hAnsi="Calibri"/>
                <w:noProof/>
                <w:color w:val="000000"/>
                <w:sz w:val="18"/>
                <w:szCs w:val="18"/>
                <w:lang w:eastAsia="en-AU"/>
              </w:rPr>
            </w:pPr>
          </w:p>
          <w:p w:rsidR="00F85C1C" w:rsidRPr="00873672" w:rsidRDefault="00F85C1C" w:rsidP="009073CF">
            <w:pPr>
              <w:widowControl w:val="0"/>
              <w:spacing w:before="0"/>
              <w:jc w:val="center"/>
              <w:rPr>
                <w:rFonts w:ascii="Calibri" w:hAnsi="Calibri"/>
                <w:noProof/>
                <w:color w:val="000000"/>
                <w:sz w:val="18"/>
                <w:szCs w:val="18"/>
                <w:lang w:eastAsia="en-AU"/>
              </w:rPr>
            </w:pPr>
            <w:r w:rsidRPr="00873672">
              <w:rPr>
                <w:rFonts w:ascii="Calibri" w:hAnsi="Calibri"/>
                <w:noProof/>
                <w:color w:val="000000"/>
                <w:sz w:val="18"/>
                <w:szCs w:val="18"/>
                <w:lang w:eastAsia="en-AU"/>
              </w:rPr>
              <w:drawing>
                <wp:inline distT="0" distB="0" distL="0" distR="0" wp14:anchorId="1183DFA3" wp14:editId="0B273095">
                  <wp:extent cx="2179320" cy="16154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9320" cy="161544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Road</w:t>
            </w:r>
          </w:p>
        </w:tc>
        <w:tc>
          <w:tcPr>
            <w:tcW w:w="4440" w:type="dxa"/>
            <w:gridSpan w:val="2"/>
          </w:tcPr>
          <w:p w:rsidR="00F85C1C" w:rsidRPr="00873672" w:rsidRDefault="00F85C1C" w:rsidP="009073CF">
            <w:pPr>
              <w:widowControl w:val="0"/>
              <w:spacing w:before="0"/>
              <w:jc w:val="center"/>
              <w:rPr>
                <w:color w:val="000000"/>
                <w:sz w:val="18"/>
                <w:szCs w:val="18"/>
                <w:lang w:eastAsia="en-AU"/>
              </w:rPr>
            </w:pPr>
          </w:p>
          <w:p w:rsidR="00F85C1C" w:rsidRPr="00873672" w:rsidRDefault="00F85C1C" w:rsidP="009073CF">
            <w:pPr>
              <w:widowControl w:val="0"/>
              <w:spacing w:before="0"/>
              <w:jc w:val="center"/>
              <w:rPr>
                <w:color w:val="000000"/>
                <w:sz w:val="18"/>
                <w:szCs w:val="18"/>
                <w:lang w:eastAsia="en-AU"/>
              </w:rPr>
            </w:pPr>
            <w:r w:rsidRPr="00873672">
              <w:rPr>
                <w:noProof/>
                <w:color w:val="000000"/>
                <w:sz w:val="18"/>
                <w:szCs w:val="18"/>
                <w:lang w:eastAsia="en-AU"/>
              </w:rPr>
              <w:drawing>
                <wp:inline distT="0" distB="0" distL="0" distR="0" wp14:anchorId="797F78BA" wp14:editId="2A47650B">
                  <wp:extent cx="2362200" cy="15925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1592580"/>
                          </a:xfrm>
                          <a:prstGeom prst="rect">
                            <a:avLst/>
                          </a:prstGeom>
                          <a:noFill/>
                          <a:ln>
                            <a:noFill/>
                          </a:ln>
                        </pic:spPr>
                      </pic:pic>
                    </a:graphicData>
                  </a:graphic>
                </wp:inline>
              </w:drawing>
            </w:r>
          </w:p>
          <w:p w:rsidR="00F85C1C" w:rsidRPr="00873672" w:rsidRDefault="00F85C1C" w:rsidP="009073CF">
            <w:pPr>
              <w:widowControl w:val="0"/>
              <w:spacing w:before="0"/>
              <w:jc w:val="center"/>
              <w:rPr>
                <w:color w:val="000000"/>
                <w:sz w:val="18"/>
                <w:szCs w:val="18"/>
                <w:lang w:eastAsia="en-AU"/>
              </w:rPr>
            </w:pPr>
            <w:r w:rsidRPr="00873672">
              <w:rPr>
                <w:color w:val="000000"/>
                <w:sz w:val="18"/>
                <w:szCs w:val="18"/>
                <w:lang w:eastAsia="en-AU"/>
              </w:rPr>
              <w:t>Footpath</w:t>
            </w:r>
          </w:p>
        </w:tc>
      </w:tr>
      <w:tr w:rsidR="00F85C1C" w:rsidTr="009073CF">
        <w:tc>
          <w:tcPr>
            <w:tcW w:w="4082" w:type="dxa"/>
          </w:tcPr>
          <w:p w:rsidR="00F85C1C" w:rsidRPr="00873672" w:rsidRDefault="00F85C1C" w:rsidP="009073CF">
            <w:pPr>
              <w:widowControl w:val="0"/>
              <w:spacing w:before="0"/>
              <w:jc w:val="center"/>
              <w:rPr>
                <w:rFonts w:ascii="Calibri" w:hAnsi="Calibri"/>
                <w:noProof/>
                <w:color w:val="000000"/>
                <w:sz w:val="18"/>
                <w:szCs w:val="18"/>
                <w:lang w:eastAsia="en-AU"/>
              </w:rPr>
            </w:pP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rFonts w:ascii="Calibri" w:hAnsi="Calibri"/>
                <w:noProof/>
                <w:color w:val="000000"/>
                <w:sz w:val="18"/>
                <w:szCs w:val="18"/>
                <w:lang w:eastAsia="en-AU"/>
              </w:rPr>
              <w:drawing>
                <wp:inline distT="0" distB="0" distL="0" distR="0" wp14:anchorId="0FFC1903" wp14:editId="55583C8A">
                  <wp:extent cx="2354580" cy="16002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4580" cy="160020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Creek</w:t>
            </w:r>
          </w:p>
        </w:tc>
        <w:tc>
          <w:tcPr>
            <w:tcW w:w="4440" w:type="dxa"/>
            <w:gridSpan w:val="2"/>
          </w:tcPr>
          <w:p w:rsidR="00F85C1C" w:rsidRPr="00873672" w:rsidRDefault="00F85C1C" w:rsidP="009073CF">
            <w:pPr>
              <w:widowControl w:val="0"/>
              <w:spacing w:before="0"/>
              <w:jc w:val="center"/>
              <w:rPr>
                <w:rFonts w:ascii="Calibri" w:hAnsi="Calibri"/>
                <w:color w:val="000000"/>
                <w:sz w:val="18"/>
                <w:szCs w:val="18"/>
                <w:highlight w:val="yellow"/>
                <w:lang w:eastAsia="en-AU"/>
              </w:rPr>
            </w:pP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rFonts w:ascii="Calibri" w:hAnsi="Calibri"/>
                <w:noProof/>
                <w:color w:val="000000"/>
                <w:sz w:val="18"/>
                <w:szCs w:val="18"/>
                <w:lang w:eastAsia="en-AU"/>
              </w:rPr>
              <w:drawing>
                <wp:inline distT="0" distB="0" distL="0" distR="0" wp14:anchorId="351759AB" wp14:editId="5BD7BF4C">
                  <wp:extent cx="2415540" cy="16002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5540" cy="160020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River</w:t>
            </w:r>
          </w:p>
        </w:tc>
      </w:tr>
      <w:tr w:rsidR="00F85C1C" w:rsidTr="009073CF">
        <w:tc>
          <w:tcPr>
            <w:tcW w:w="4082" w:type="dxa"/>
          </w:tcPr>
          <w:p w:rsidR="00F85C1C" w:rsidRPr="00873672" w:rsidRDefault="00F85C1C" w:rsidP="009073CF">
            <w:pPr>
              <w:widowControl w:val="0"/>
              <w:spacing w:before="0"/>
              <w:jc w:val="center"/>
              <w:rPr>
                <w:rFonts w:ascii="Calibri" w:hAnsi="Calibri"/>
                <w:noProof/>
                <w:color w:val="000000"/>
                <w:sz w:val="18"/>
                <w:szCs w:val="18"/>
                <w:lang w:eastAsia="en-AU"/>
              </w:rPr>
            </w:pP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rFonts w:ascii="Calibri" w:hAnsi="Calibri"/>
                <w:noProof/>
                <w:color w:val="000000"/>
                <w:sz w:val="18"/>
                <w:szCs w:val="18"/>
                <w:lang w:eastAsia="en-AU"/>
              </w:rPr>
              <w:drawing>
                <wp:inline distT="0" distB="0" distL="0" distR="0" wp14:anchorId="7ED2C011" wp14:editId="761F36DF">
                  <wp:extent cx="2407920" cy="18288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7920" cy="182880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The Bay</w:t>
            </w:r>
          </w:p>
        </w:tc>
        <w:tc>
          <w:tcPr>
            <w:tcW w:w="4440" w:type="dxa"/>
            <w:gridSpan w:val="2"/>
          </w:tcPr>
          <w:p w:rsidR="00F85C1C" w:rsidRPr="00873672" w:rsidRDefault="00F85C1C" w:rsidP="009073CF">
            <w:pPr>
              <w:widowControl w:val="0"/>
              <w:spacing w:before="0"/>
              <w:jc w:val="center"/>
              <w:rPr>
                <w:rFonts w:ascii="Calibri" w:hAnsi="Calibri"/>
                <w:noProof/>
                <w:color w:val="000000"/>
                <w:sz w:val="18"/>
                <w:szCs w:val="18"/>
                <w:lang w:eastAsia="en-AU"/>
              </w:rPr>
            </w:pP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rFonts w:ascii="Calibri" w:hAnsi="Calibri"/>
                <w:noProof/>
                <w:color w:val="000000"/>
                <w:sz w:val="18"/>
                <w:szCs w:val="18"/>
                <w:lang w:eastAsia="en-AU"/>
              </w:rPr>
              <w:drawing>
                <wp:inline distT="0" distB="0" distL="0" distR="0" wp14:anchorId="2688FC07" wp14:editId="70396B7C">
                  <wp:extent cx="2575560" cy="1821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5560" cy="182118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Wetlands</w:t>
            </w:r>
          </w:p>
        </w:tc>
      </w:tr>
      <w:tr w:rsidR="00F85C1C" w:rsidRPr="00873672" w:rsidTr="009073CF">
        <w:tc>
          <w:tcPr>
            <w:tcW w:w="4082" w:type="dxa"/>
          </w:tcPr>
          <w:p w:rsidR="00F85C1C" w:rsidRPr="00873672" w:rsidRDefault="00F85C1C" w:rsidP="009073CF">
            <w:pPr>
              <w:widowControl w:val="0"/>
              <w:spacing w:before="0"/>
              <w:jc w:val="center"/>
              <w:rPr>
                <w:color w:val="000000"/>
                <w:sz w:val="18"/>
                <w:szCs w:val="18"/>
                <w:lang w:eastAsia="en-AU"/>
              </w:rPr>
            </w:pPr>
          </w:p>
          <w:p w:rsidR="00F85C1C" w:rsidRPr="00873672" w:rsidRDefault="00F85C1C" w:rsidP="009073CF">
            <w:pPr>
              <w:widowControl w:val="0"/>
              <w:spacing w:before="0"/>
              <w:jc w:val="center"/>
              <w:rPr>
                <w:color w:val="000000"/>
                <w:sz w:val="18"/>
                <w:szCs w:val="18"/>
                <w:lang w:eastAsia="en-AU"/>
              </w:rPr>
            </w:pPr>
            <w:r w:rsidRPr="00873672">
              <w:rPr>
                <w:noProof/>
                <w:color w:val="000000"/>
                <w:sz w:val="18"/>
                <w:szCs w:val="18"/>
                <w:lang w:eastAsia="en-AU"/>
              </w:rPr>
              <w:drawing>
                <wp:inline distT="0" distB="0" distL="0" distR="0" wp14:anchorId="65DD772B" wp14:editId="7C31A7E0">
                  <wp:extent cx="2286000" cy="1508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1508760"/>
                          </a:xfrm>
                          <a:prstGeom prst="rect">
                            <a:avLst/>
                          </a:prstGeom>
                          <a:noFill/>
                          <a:ln>
                            <a:noFill/>
                          </a:ln>
                        </pic:spPr>
                      </pic:pic>
                    </a:graphicData>
                  </a:graphic>
                </wp:inline>
              </w:drawing>
            </w:r>
          </w:p>
          <w:p w:rsidR="00F85C1C" w:rsidRPr="00873672" w:rsidRDefault="00F85C1C" w:rsidP="009073CF">
            <w:pPr>
              <w:widowControl w:val="0"/>
              <w:spacing w:before="0"/>
              <w:jc w:val="center"/>
              <w:rPr>
                <w:color w:val="000000"/>
                <w:sz w:val="18"/>
                <w:szCs w:val="18"/>
                <w:lang w:eastAsia="en-AU"/>
              </w:rPr>
            </w:pPr>
            <w:r w:rsidRPr="00873672">
              <w:rPr>
                <w:color w:val="000000"/>
                <w:sz w:val="18"/>
                <w:szCs w:val="18"/>
                <w:lang w:eastAsia="en-AU"/>
              </w:rPr>
              <w:t>Factory</w:t>
            </w:r>
          </w:p>
        </w:tc>
        <w:tc>
          <w:tcPr>
            <w:tcW w:w="4440" w:type="dxa"/>
            <w:gridSpan w:val="2"/>
          </w:tcPr>
          <w:p w:rsidR="00F85C1C" w:rsidRPr="00873672" w:rsidRDefault="00F85C1C" w:rsidP="009073CF">
            <w:pPr>
              <w:widowControl w:val="0"/>
              <w:spacing w:before="0"/>
              <w:jc w:val="center"/>
              <w:rPr>
                <w:rFonts w:ascii="Calibri" w:hAnsi="Calibri"/>
                <w:color w:val="000000"/>
                <w:sz w:val="18"/>
                <w:szCs w:val="18"/>
                <w:highlight w:val="yellow"/>
                <w:lang w:eastAsia="en-AU"/>
              </w:rPr>
            </w:pP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rFonts w:ascii="Calibri" w:hAnsi="Calibri"/>
                <w:noProof/>
                <w:color w:val="000000"/>
                <w:sz w:val="18"/>
                <w:szCs w:val="18"/>
                <w:lang w:eastAsia="en-AU"/>
              </w:rPr>
              <w:drawing>
                <wp:inline distT="0" distB="0" distL="0" distR="0" wp14:anchorId="180234DD" wp14:editId="27B2B8C3">
                  <wp:extent cx="2354580" cy="156972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4580" cy="156972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Farmland</w:t>
            </w:r>
          </w:p>
        </w:tc>
      </w:tr>
    </w:tbl>
    <w:p w:rsidR="00F85C1C" w:rsidRPr="00873672" w:rsidRDefault="00F85C1C" w:rsidP="00F85C1C">
      <w:pPr>
        <w:widowControl w:val="0"/>
        <w:rPr>
          <w:sz w:val="18"/>
          <w:szCs w:val="1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082"/>
        <w:gridCol w:w="4440"/>
      </w:tblGrid>
      <w:tr w:rsidR="00F85C1C" w:rsidRPr="00873672" w:rsidTr="009073CF">
        <w:tc>
          <w:tcPr>
            <w:tcW w:w="4082" w:type="dxa"/>
          </w:tcPr>
          <w:p w:rsidR="00F85C1C" w:rsidRPr="00873672" w:rsidRDefault="00F85C1C" w:rsidP="009073CF">
            <w:pPr>
              <w:widowControl w:val="0"/>
              <w:spacing w:before="0"/>
              <w:jc w:val="center"/>
              <w:rPr>
                <w:rFonts w:ascii="Calibri" w:hAnsi="Calibri"/>
                <w:noProof/>
                <w:color w:val="000000"/>
                <w:sz w:val="18"/>
                <w:szCs w:val="18"/>
                <w:lang w:eastAsia="en-AU"/>
              </w:rPr>
            </w:pP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rFonts w:ascii="Calibri" w:hAnsi="Calibri"/>
                <w:noProof/>
                <w:color w:val="000000"/>
                <w:sz w:val="18"/>
                <w:szCs w:val="18"/>
                <w:lang w:eastAsia="en-AU"/>
              </w:rPr>
              <w:drawing>
                <wp:inline distT="0" distB="0" distL="0" distR="0" wp14:anchorId="0E66C658" wp14:editId="17D3C59C">
                  <wp:extent cx="2270760" cy="1706880"/>
                  <wp:effectExtent l="0" t="0" r="0" b="762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70760" cy="170688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Litter trap</w:t>
            </w:r>
          </w:p>
        </w:tc>
        <w:tc>
          <w:tcPr>
            <w:tcW w:w="4440" w:type="dxa"/>
          </w:tcPr>
          <w:p w:rsidR="00F85C1C" w:rsidRPr="00873672" w:rsidRDefault="00F85C1C" w:rsidP="009073CF">
            <w:pPr>
              <w:widowControl w:val="0"/>
              <w:spacing w:before="0"/>
              <w:jc w:val="center"/>
              <w:rPr>
                <w:color w:val="000000"/>
                <w:sz w:val="18"/>
                <w:szCs w:val="18"/>
                <w:lang w:eastAsia="en-AU"/>
              </w:rPr>
            </w:pPr>
          </w:p>
          <w:p w:rsidR="00F85C1C" w:rsidRPr="00873672" w:rsidRDefault="00F85C1C" w:rsidP="009073CF">
            <w:pPr>
              <w:widowControl w:val="0"/>
              <w:spacing w:before="0"/>
              <w:jc w:val="center"/>
              <w:rPr>
                <w:color w:val="000000"/>
                <w:sz w:val="18"/>
                <w:szCs w:val="18"/>
                <w:lang w:eastAsia="en-AU"/>
              </w:rPr>
            </w:pPr>
            <w:r w:rsidRPr="00873672">
              <w:rPr>
                <w:noProof/>
                <w:color w:val="000000"/>
                <w:sz w:val="18"/>
                <w:szCs w:val="18"/>
                <w:lang w:eastAsia="en-AU"/>
              </w:rPr>
              <w:drawing>
                <wp:inline distT="0" distB="0" distL="0" distR="0" wp14:anchorId="3250A885" wp14:editId="5B5DCEA8">
                  <wp:extent cx="2628900" cy="1752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inline>
              </w:drawing>
            </w:r>
          </w:p>
          <w:p w:rsidR="00F85C1C" w:rsidRPr="00873672" w:rsidRDefault="00F85C1C" w:rsidP="009073CF">
            <w:pPr>
              <w:widowControl w:val="0"/>
              <w:spacing w:before="0"/>
              <w:jc w:val="center"/>
              <w:rPr>
                <w:color w:val="000000"/>
                <w:sz w:val="18"/>
                <w:szCs w:val="18"/>
                <w:lang w:eastAsia="en-AU"/>
              </w:rPr>
            </w:pPr>
            <w:r w:rsidRPr="00873672">
              <w:rPr>
                <w:color w:val="000000"/>
                <w:sz w:val="18"/>
                <w:szCs w:val="18"/>
                <w:lang w:eastAsia="en-AU"/>
              </w:rPr>
              <w:t>Hard paving</w:t>
            </w:r>
          </w:p>
        </w:tc>
      </w:tr>
      <w:tr w:rsidR="00F85C1C" w:rsidTr="009073CF">
        <w:tc>
          <w:tcPr>
            <w:tcW w:w="4082" w:type="dxa"/>
          </w:tcPr>
          <w:p w:rsidR="00F85C1C" w:rsidRPr="009C5948" w:rsidRDefault="00F85C1C" w:rsidP="009073CF">
            <w:pPr>
              <w:widowControl w:val="0"/>
              <w:spacing w:before="0"/>
              <w:jc w:val="center"/>
              <w:rPr>
                <w:rFonts w:ascii="Calibri" w:hAnsi="Calibri"/>
                <w:color w:val="000000"/>
                <w:sz w:val="20"/>
                <w:highlight w:val="yellow"/>
                <w:lang w:eastAsia="en-AU"/>
              </w:rPr>
            </w:pPr>
          </w:p>
          <w:p w:rsidR="00F85C1C" w:rsidRDefault="00F85C1C" w:rsidP="009073CF">
            <w:pPr>
              <w:widowControl w:val="0"/>
              <w:spacing w:before="0"/>
              <w:jc w:val="center"/>
              <w:rPr>
                <w:rFonts w:ascii="Calibri" w:hAnsi="Calibri"/>
                <w:color w:val="000000"/>
              </w:rPr>
            </w:pPr>
            <w:r>
              <w:rPr>
                <w:rFonts w:ascii="Calibri" w:hAnsi="Calibri"/>
                <w:noProof/>
                <w:color w:val="000000"/>
                <w:lang w:eastAsia="en-AU"/>
              </w:rPr>
              <w:drawing>
                <wp:inline distT="0" distB="0" distL="0" distR="0" wp14:anchorId="38CDE2CA" wp14:editId="4D823E77">
                  <wp:extent cx="2392680" cy="16764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2680" cy="1676400"/>
                          </a:xfrm>
                          <a:prstGeom prst="rect">
                            <a:avLst/>
                          </a:prstGeom>
                          <a:noFill/>
                          <a:ln>
                            <a:noFill/>
                          </a:ln>
                        </pic:spPr>
                      </pic:pic>
                    </a:graphicData>
                  </a:graphic>
                </wp:inline>
              </w:drawing>
            </w:r>
          </w:p>
          <w:p w:rsidR="00F85C1C" w:rsidRPr="00873672" w:rsidRDefault="00F85C1C" w:rsidP="009073CF">
            <w:pPr>
              <w:widowControl w:val="0"/>
              <w:spacing w:before="0"/>
              <w:jc w:val="center"/>
              <w:rPr>
                <w:rFonts w:ascii="Calibri" w:hAnsi="Calibri"/>
                <w:color w:val="000000"/>
                <w:sz w:val="18"/>
                <w:szCs w:val="18"/>
                <w:highlight w:val="yellow"/>
                <w:lang w:eastAsia="en-AU"/>
              </w:rPr>
            </w:pPr>
            <w:r w:rsidRPr="00873672">
              <w:rPr>
                <w:color w:val="000000"/>
                <w:sz w:val="18"/>
                <w:szCs w:val="18"/>
                <w:lang w:eastAsia="en-AU"/>
              </w:rPr>
              <w:t>Porous paving</w:t>
            </w:r>
          </w:p>
        </w:tc>
        <w:tc>
          <w:tcPr>
            <w:tcW w:w="4440" w:type="dxa"/>
          </w:tcPr>
          <w:p w:rsidR="00F85C1C" w:rsidRPr="009C5948" w:rsidRDefault="00F85C1C" w:rsidP="009073CF">
            <w:pPr>
              <w:widowControl w:val="0"/>
              <w:spacing w:before="0"/>
              <w:jc w:val="center"/>
              <w:rPr>
                <w:rFonts w:ascii="Calibri" w:hAnsi="Calibri"/>
                <w:color w:val="000000"/>
                <w:sz w:val="20"/>
                <w:highlight w:val="yellow"/>
                <w:lang w:eastAsia="en-AU"/>
              </w:rPr>
            </w:pPr>
          </w:p>
        </w:tc>
      </w:tr>
    </w:tbl>
    <w:p w:rsidR="00B201CF" w:rsidRDefault="00B201CF"/>
    <w:p w:rsidR="00B201CF" w:rsidRDefault="00B201CF">
      <w:pPr>
        <w:spacing w:before="0" w:after="200" w:line="276" w:lineRule="auto"/>
      </w:pPr>
      <w:r>
        <w:br w:type="page"/>
      </w:r>
    </w:p>
    <w:p w:rsidR="00B201CF" w:rsidRDefault="00B201CF" w:rsidP="00B201CF">
      <w:pPr>
        <w:pStyle w:val="Heading2"/>
      </w:pPr>
      <w:r>
        <w:lastRenderedPageBreak/>
        <w:t>Student w</w:t>
      </w:r>
      <w:r w:rsidRPr="00C7584B">
        <w:t xml:space="preserve">orksheet: </w:t>
      </w:r>
      <w:r w:rsidR="0014538B">
        <w:t>Drainage</w:t>
      </w:r>
      <w:r w:rsidRPr="00841C5E">
        <w:t xml:space="preserve"> </w:t>
      </w:r>
      <w:r w:rsidR="0014538B">
        <w:t xml:space="preserve">and flooding </w:t>
      </w:r>
      <w:r w:rsidR="009F61D7">
        <w:t>in Melbourne</w:t>
      </w:r>
    </w:p>
    <w:p w:rsidR="0014538B" w:rsidRDefault="0014538B" w:rsidP="009073CF">
      <w:pPr>
        <w:pStyle w:val="Instructions"/>
        <w:widowControl w:val="0"/>
        <w:spacing w:before="60" w:after="60"/>
        <w:rPr>
          <w:b w:val="0"/>
        </w:rPr>
      </w:pPr>
      <w:r>
        <w:rPr>
          <w:b w:val="0"/>
        </w:rPr>
        <w:t>Investigate the</w:t>
      </w:r>
      <w:r w:rsidRPr="00336D6D">
        <w:rPr>
          <w:b w:val="0"/>
        </w:rPr>
        <w:t xml:space="preserve"> </w:t>
      </w:r>
      <w:r>
        <w:rPr>
          <w:b w:val="0"/>
        </w:rPr>
        <w:t>drainage system</w:t>
      </w:r>
      <w:r w:rsidRPr="009F61D7">
        <w:rPr>
          <w:b w:val="0"/>
        </w:rPr>
        <w:t xml:space="preserve"> in Melbourne</w:t>
      </w:r>
      <w:r w:rsidR="00AF2B65">
        <w:rPr>
          <w:b w:val="0"/>
        </w:rPr>
        <w:t>, using the resources on this page.</w:t>
      </w:r>
    </w:p>
    <w:p w:rsidR="00B201CF" w:rsidRDefault="00B201CF" w:rsidP="00B201CF">
      <w:pPr>
        <w:pStyle w:val="Instructions"/>
        <w:widowControl w:val="0"/>
      </w:pPr>
      <w:r w:rsidRPr="00336D6D">
        <w:rPr>
          <w:b w:val="0"/>
        </w:rPr>
        <w:t>Use this worksheet to record facts, ideas and information</w:t>
      </w:r>
      <w:r w:rsidR="0014538B">
        <w:rPr>
          <w:b w:val="0"/>
        </w:rPr>
        <w:t xml:space="preserve">. </w:t>
      </w:r>
      <w:r w:rsidRPr="00336D6D">
        <w:rPr>
          <w:b w:val="0"/>
        </w:rPr>
        <w:t xml:space="preserve">There are blank spaces for you to use for your own ideas.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2"/>
        <w:gridCol w:w="6460"/>
      </w:tblGrid>
      <w:tr w:rsidR="00B201CF" w:rsidRPr="00C7584B" w:rsidTr="00AF2B65">
        <w:trPr>
          <w:trHeight w:val="830"/>
        </w:trPr>
        <w:tc>
          <w:tcPr>
            <w:tcW w:w="1505" w:type="pct"/>
            <w:shd w:val="clear" w:color="auto" w:fill="DBE5F1"/>
          </w:tcPr>
          <w:p w:rsidR="00B201CF" w:rsidRPr="00BF1ADD" w:rsidRDefault="00B201CF" w:rsidP="009073CF">
            <w:pPr>
              <w:widowControl w:val="0"/>
              <w:rPr>
                <w:b/>
                <w:sz w:val="24"/>
              </w:rPr>
            </w:pPr>
            <w:r w:rsidRPr="00841C5E">
              <w:rPr>
                <w:b/>
                <w:sz w:val="24"/>
              </w:rPr>
              <w:t>What happens when it rains?</w:t>
            </w:r>
          </w:p>
        </w:tc>
        <w:tc>
          <w:tcPr>
            <w:tcW w:w="3495" w:type="pct"/>
            <w:shd w:val="clear" w:color="auto" w:fill="DBE5F1"/>
          </w:tcPr>
          <w:p w:rsidR="00B201CF" w:rsidRPr="00BF1ADD" w:rsidRDefault="00B201CF" w:rsidP="009073CF">
            <w:pPr>
              <w:widowControl w:val="0"/>
              <w:rPr>
                <w:b/>
                <w:sz w:val="24"/>
              </w:rPr>
            </w:pPr>
            <w:r w:rsidRPr="00841C5E">
              <w:rPr>
                <w:b/>
                <w:sz w:val="24"/>
              </w:rPr>
              <w:t>What facts, ideas and information did I find out about this? Whose responsibility?</w:t>
            </w:r>
          </w:p>
        </w:tc>
      </w:tr>
      <w:tr w:rsidR="00B201CF" w:rsidRPr="00C7584B" w:rsidTr="00AF2B65">
        <w:trPr>
          <w:trHeight w:val="1024"/>
        </w:trPr>
        <w:tc>
          <w:tcPr>
            <w:tcW w:w="1505" w:type="pct"/>
          </w:tcPr>
          <w:p w:rsidR="00B201CF" w:rsidRPr="009C156C" w:rsidRDefault="00B201CF" w:rsidP="009073CF">
            <w:pPr>
              <w:widowControl w:val="0"/>
              <w:rPr>
                <w:sz w:val="24"/>
              </w:rPr>
            </w:pPr>
            <w:r w:rsidRPr="009C156C">
              <w:rPr>
                <w:sz w:val="24"/>
              </w:rPr>
              <w:t>Rainfall run</w:t>
            </w:r>
            <w:r>
              <w:rPr>
                <w:sz w:val="24"/>
              </w:rPr>
              <w:t>-</w:t>
            </w:r>
            <w:r w:rsidRPr="009C156C">
              <w:rPr>
                <w:sz w:val="24"/>
              </w:rPr>
              <w:t>off from different surfaces</w:t>
            </w:r>
          </w:p>
        </w:tc>
        <w:tc>
          <w:tcPr>
            <w:tcW w:w="3495" w:type="pct"/>
          </w:tcPr>
          <w:p w:rsidR="00B201CF" w:rsidRPr="009C156C" w:rsidRDefault="00B201CF" w:rsidP="009073CF">
            <w:pPr>
              <w:widowControl w:val="0"/>
              <w:rPr>
                <w:sz w:val="24"/>
              </w:rPr>
            </w:pPr>
          </w:p>
        </w:tc>
      </w:tr>
      <w:tr w:rsidR="00B201CF" w:rsidRPr="00C7584B" w:rsidTr="00AF2B65">
        <w:trPr>
          <w:trHeight w:val="1024"/>
        </w:trPr>
        <w:tc>
          <w:tcPr>
            <w:tcW w:w="1505" w:type="pct"/>
          </w:tcPr>
          <w:p w:rsidR="00B201CF" w:rsidRPr="009C156C" w:rsidRDefault="00B201CF" w:rsidP="009073CF">
            <w:pPr>
              <w:widowControl w:val="0"/>
              <w:rPr>
                <w:sz w:val="24"/>
              </w:rPr>
            </w:pPr>
            <w:r w:rsidRPr="009C156C">
              <w:rPr>
                <w:sz w:val="24"/>
              </w:rPr>
              <w:t>Drains</w:t>
            </w:r>
          </w:p>
        </w:tc>
        <w:tc>
          <w:tcPr>
            <w:tcW w:w="3495" w:type="pct"/>
          </w:tcPr>
          <w:p w:rsidR="00B201CF" w:rsidRPr="009C156C" w:rsidRDefault="00B201CF" w:rsidP="009073CF">
            <w:pPr>
              <w:widowControl w:val="0"/>
              <w:rPr>
                <w:sz w:val="24"/>
              </w:rPr>
            </w:pPr>
          </w:p>
        </w:tc>
      </w:tr>
      <w:tr w:rsidR="00B201CF" w:rsidRPr="00C7584B" w:rsidTr="00AF2B65">
        <w:trPr>
          <w:trHeight w:val="1024"/>
        </w:trPr>
        <w:tc>
          <w:tcPr>
            <w:tcW w:w="1505" w:type="pct"/>
          </w:tcPr>
          <w:p w:rsidR="00B201CF" w:rsidRPr="009C156C" w:rsidRDefault="00B201CF" w:rsidP="009073CF">
            <w:pPr>
              <w:widowControl w:val="0"/>
              <w:rPr>
                <w:sz w:val="24"/>
              </w:rPr>
            </w:pPr>
            <w:r w:rsidRPr="009C156C">
              <w:rPr>
                <w:sz w:val="24"/>
              </w:rPr>
              <w:t>Parks</w:t>
            </w:r>
          </w:p>
        </w:tc>
        <w:tc>
          <w:tcPr>
            <w:tcW w:w="3495" w:type="pct"/>
          </w:tcPr>
          <w:p w:rsidR="00B201CF" w:rsidRPr="009C156C" w:rsidRDefault="00B201CF" w:rsidP="009073CF">
            <w:pPr>
              <w:widowControl w:val="0"/>
              <w:rPr>
                <w:sz w:val="24"/>
              </w:rPr>
            </w:pPr>
          </w:p>
        </w:tc>
      </w:tr>
      <w:tr w:rsidR="00B201CF" w:rsidRPr="00C7584B" w:rsidTr="00AF2B65">
        <w:trPr>
          <w:trHeight w:val="1024"/>
        </w:trPr>
        <w:tc>
          <w:tcPr>
            <w:tcW w:w="1505" w:type="pct"/>
          </w:tcPr>
          <w:p w:rsidR="00B201CF" w:rsidRPr="009C156C" w:rsidRDefault="00B201CF" w:rsidP="009073CF">
            <w:pPr>
              <w:widowControl w:val="0"/>
              <w:rPr>
                <w:sz w:val="24"/>
              </w:rPr>
            </w:pPr>
            <w:r w:rsidRPr="009C156C">
              <w:rPr>
                <w:sz w:val="24"/>
              </w:rPr>
              <w:t>Pollution</w:t>
            </w:r>
          </w:p>
        </w:tc>
        <w:tc>
          <w:tcPr>
            <w:tcW w:w="3495" w:type="pct"/>
          </w:tcPr>
          <w:p w:rsidR="00B201CF" w:rsidRPr="009C156C" w:rsidRDefault="00B201CF" w:rsidP="009073CF">
            <w:pPr>
              <w:widowControl w:val="0"/>
              <w:rPr>
                <w:sz w:val="24"/>
              </w:rPr>
            </w:pPr>
          </w:p>
        </w:tc>
      </w:tr>
      <w:tr w:rsidR="00B201CF" w:rsidRPr="00C7584B" w:rsidTr="00AF2B65">
        <w:trPr>
          <w:trHeight w:val="1024"/>
        </w:trPr>
        <w:tc>
          <w:tcPr>
            <w:tcW w:w="1505" w:type="pct"/>
          </w:tcPr>
          <w:p w:rsidR="00B201CF" w:rsidRPr="009C156C" w:rsidRDefault="00B201CF" w:rsidP="009073CF">
            <w:pPr>
              <w:widowControl w:val="0"/>
              <w:rPr>
                <w:sz w:val="24"/>
              </w:rPr>
            </w:pPr>
            <w:r w:rsidRPr="009C156C">
              <w:rPr>
                <w:sz w:val="24"/>
              </w:rPr>
              <w:t>Stopping pollution</w:t>
            </w:r>
          </w:p>
        </w:tc>
        <w:tc>
          <w:tcPr>
            <w:tcW w:w="3495" w:type="pct"/>
          </w:tcPr>
          <w:p w:rsidR="00B201CF" w:rsidRPr="009C156C" w:rsidRDefault="00B201CF" w:rsidP="009073CF">
            <w:pPr>
              <w:widowControl w:val="0"/>
              <w:rPr>
                <w:sz w:val="24"/>
              </w:rPr>
            </w:pPr>
          </w:p>
        </w:tc>
      </w:tr>
      <w:tr w:rsidR="00B201CF" w:rsidRPr="00C7584B" w:rsidTr="00AF2B65">
        <w:trPr>
          <w:trHeight w:val="1024"/>
        </w:trPr>
        <w:tc>
          <w:tcPr>
            <w:tcW w:w="1505" w:type="pct"/>
          </w:tcPr>
          <w:p w:rsidR="00B201CF" w:rsidRPr="009C156C" w:rsidRDefault="00B201CF" w:rsidP="009073CF">
            <w:pPr>
              <w:widowControl w:val="0"/>
              <w:rPr>
                <w:sz w:val="24"/>
              </w:rPr>
            </w:pPr>
            <w:r w:rsidRPr="009C156C">
              <w:rPr>
                <w:sz w:val="24"/>
              </w:rPr>
              <w:t>Role of the council</w:t>
            </w:r>
          </w:p>
        </w:tc>
        <w:tc>
          <w:tcPr>
            <w:tcW w:w="3495" w:type="pct"/>
          </w:tcPr>
          <w:p w:rsidR="00B201CF" w:rsidRPr="009C156C" w:rsidRDefault="00B201CF" w:rsidP="009073CF">
            <w:pPr>
              <w:widowControl w:val="0"/>
              <w:rPr>
                <w:sz w:val="24"/>
              </w:rPr>
            </w:pPr>
          </w:p>
        </w:tc>
      </w:tr>
      <w:tr w:rsidR="00B201CF" w:rsidRPr="00C7584B" w:rsidTr="00AF2B65">
        <w:trPr>
          <w:trHeight w:val="1024"/>
        </w:trPr>
        <w:tc>
          <w:tcPr>
            <w:tcW w:w="1505" w:type="pct"/>
          </w:tcPr>
          <w:p w:rsidR="00B201CF" w:rsidRPr="009C156C" w:rsidRDefault="00B201CF" w:rsidP="009073CF">
            <w:pPr>
              <w:widowControl w:val="0"/>
              <w:rPr>
                <w:sz w:val="24"/>
              </w:rPr>
            </w:pPr>
            <w:r w:rsidRPr="009C156C">
              <w:rPr>
                <w:sz w:val="24"/>
              </w:rPr>
              <w:t>Urban design ideas for better use of rainwater</w:t>
            </w:r>
          </w:p>
        </w:tc>
        <w:tc>
          <w:tcPr>
            <w:tcW w:w="3495" w:type="pct"/>
          </w:tcPr>
          <w:p w:rsidR="00B201CF" w:rsidRPr="009C156C" w:rsidRDefault="00B201CF" w:rsidP="009073CF">
            <w:pPr>
              <w:widowControl w:val="0"/>
              <w:rPr>
                <w:sz w:val="24"/>
              </w:rPr>
            </w:pPr>
          </w:p>
        </w:tc>
      </w:tr>
      <w:tr w:rsidR="00B201CF" w:rsidRPr="00C7584B" w:rsidTr="00AF2B65">
        <w:trPr>
          <w:trHeight w:val="1024"/>
        </w:trPr>
        <w:tc>
          <w:tcPr>
            <w:tcW w:w="1505" w:type="pct"/>
          </w:tcPr>
          <w:p w:rsidR="00B201CF" w:rsidRPr="009C156C" w:rsidRDefault="00B201CF" w:rsidP="009073CF">
            <w:pPr>
              <w:widowControl w:val="0"/>
              <w:rPr>
                <w:sz w:val="24"/>
              </w:rPr>
            </w:pPr>
            <w:r w:rsidRPr="009C156C">
              <w:rPr>
                <w:sz w:val="24"/>
              </w:rPr>
              <w:t>Wetlands</w:t>
            </w:r>
          </w:p>
        </w:tc>
        <w:tc>
          <w:tcPr>
            <w:tcW w:w="3495" w:type="pct"/>
          </w:tcPr>
          <w:p w:rsidR="00B201CF" w:rsidRPr="009C156C" w:rsidRDefault="00B201CF" w:rsidP="009073CF">
            <w:pPr>
              <w:widowControl w:val="0"/>
              <w:rPr>
                <w:sz w:val="24"/>
              </w:rPr>
            </w:pPr>
          </w:p>
        </w:tc>
      </w:tr>
      <w:tr w:rsidR="00AF2B65" w:rsidRPr="00C7584B" w:rsidTr="00AF2B65">
        <w:trPr>
          <w:trHeight w:val="1024"/>
        </w:trPr>
        <w:tc>
          <w:tcPr>
            <w:tcW w:w="1505" w:type="pct"/>
          </w:tcPr>
          <w:p w:rsidR="00AF2B65" w:rsidRPr="009C156C" w:rsidRDefault="00AF2B65" w:rsidP="009073CF">
            <w:pPr>
              <w:widowControl w:val="0"/>
              <w:rPr>
                <w:sz w:val="24"/>
              </w:rPr>
            </w:pPr>
          </w:p>
        </w:tc>
        <w:tc>
          <w:tcPr>
            <w:tcW w:w="3495" w:type="pct"/>
          </w:tcPr>
          <w:p w:rsidR="00AF2B65" w:rsidRPr="009C156C" w:rsidRDefault="00AF2B65" w:rsidP="009073CF">
            <w:pPr>
              <w:widowControl w:val="0"/>
              <w:rPr>
                <w:sz w:val="24"/>
              </w:rPr>
            </w:pPr>
          </w:p>
        </w:tc>
      </w:tr>
      <w:tr w:rsidR="00AF2B65" w:rsidRPr="00C7584B" w:rsidTr="00AF2B65">
        <w:trPr>
          <w:trHeight w:val="1024"/>
        </w:trPr>
        <w:tc>
          <w:tcPr>
            <w:tcW w:w="1505" w:type="pct"/>
          </w:tcPr>
          <w:p w:rsidR="00AF2B65" w:rsidRPr="009C156C" w:rsidRDefault="00AF2B65" w:rsidP="009073CF">
            <w:pPr>
              <w:widowControl w:val="0"/>
              <w:rPr>
                <w:sz w:val="24"/>
              </w:rPr>
            </w:pPr>
            <w:bookmarkStart w:id="0" w:name="_GoBack"/>
            <w:bookmarkEnd w:id="0"/>
          </w:p>
        </w:tc>
        <w:tc>
          <w:tcPr>
            <w:tcW w:w="3495" w:type="pct"/>
          </w:tcPr>
          <w:p w:rsidR="00AF2B65" w:rsidRPr="009C156C" w:rsidRDefault="00AF2B65" w:rsidP="009073CF">
            <w:pPr>
              <w:widowControl w:val="0"/>
              <w:rPr>
                <w:sz w:val="24"/>
              </w:rPr>
            </w:pPr>
          </w:p>
        </w:tc>
      </w:tr>
    </w:tbl>
    <w:p w:rsidR="00EE2D99" w:rsidRPr="00B201CF" w:rsidRDefault="00EE2D99" w:rsidP="00B201CF">
      <w:pPr>
        <w:rPr>
          <w:sz w:val="2"/>
          <w:szCs w:val="2"/>
        </w:rPr>
      </w:pPr>
    </w:p>
    <w:sectPr w:rsidR="00EE2D99" w:rsidRPr="00B201CF" w:rsidSect="001E33D9">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50E" w:rsidRDefault="008A750E" w:rsidP="0048643F">
      <w:pPr>
        <w:spacing w:before="0" w:after="0"/>
      </w:pPr>
      <w:r>
        <w:separator/>
      </w:r>
    </w:p>
  </w:endnote>
  <w:endnote w:type="continuationSeparator" w:id="0">
    <w:p w:rsidR="008A750E" w:rsidRDefault="008A750E"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97079"/>
      <w:docPartObj>
        <w:docPartGallery w:val="Page Numbers (Bottom of Page)"/>
        <w:docPartUnique/>
      </w:docPartObj>
    </w:sdtPr>
    <w:sdtEndPr>
      <w:rPr>
        <w:noProof/>
      </w:rPr>
    </w:sdtEndPr>
    <w:sdtContent>
      <w:p w:rsidR="009073CF" w:rsidRDefault="009073CF">
        <w:pPr>
          <w:pStyle w:val="Footer"/>
          <w:jc w:val="right"/>
        </w:pPr>
        <w:r>
          <w:fldChar w:fldCharType="begin"/>
        </w:r>
        <w:r>
          <w:instrText xml:space="preserve"> PAGE   \* MERGEFORMAT </w:instrText>
        </w:r>
        <w:r>
          <w:fldChar w:fldCharType="separate"/>
        </w:r>
        <w:r w:rsidR="00AF2B65">
          <w:rPr>
            <w:noProof/>
          </w:rPr>
          <w:t>1</w:t>
        </w:r>
        <w:r>
          <w:rPr>
            <w:noProof/>
          </w:rPr>
          <w:fldChar w:fldCharType="end"/>
        </w:r>
      </w:p>
    </w:sdtContent>
  </w:sdt>
  <w:p w:rsidR="009073CF" w:rsidRDefault="0090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50E" w:rsidRDefault="008A750E" w:rsidP="0048643F">
      <w:pPr>
        <w:spacing w:before="0" w:after="0"/>
      </w:pPr>
      <w:r>
        <w:separator/>
      </w:r>
    </w:p>
  </w:footnote>
  <w:footnote w:type="continuationSeparator" w:id="0">
    <w:p w:rsidR="008A750E" w:rsidRDefault="008A750E" w:rsidP="0048643F">
      <w:pPr>
        <w:spacing w:before="0" w:after="0"/>
      </w:pPr>
      <w:r>
        <w:continuationSeparator/>
      </w:r>
    </w:p>
  </w:footnote>
  <w:footnote w:id="1">
    <w:p w:rsidR="00721F38" w:rsidRDefault="00721F38" w:rsidP="00721F38">
      <w:r>
        <w:rPr>
          <w:rStyle w:val="FootnoteReference"/>
        </w:rPr>
        <w:footnoteRef/>
      </w:r>
      <w:r>
        <w:t xml:space="preserve"> </w:t>
      </w:r>
      <w:r w:rsidRPr="00AC4178">
        <w:rPr>
          <w:noProof/>
          <w:lang w:eastAsia="en-AU"/>
        </w:rPr>
        <w:drawing>
          <wp:inline distT="0" distB="0" distL="0" distR="0" wp14:anchorId="7A4BA1DA" wp14:editId="428D1EA8">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70DF"/>
    <w:multiLevelType w:val="hybridMultilevel"/>
    <w:tmpl w:val="D6AAC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6F533C"/>
    <w:multiLevelType w:val="hybridMultilevel"/>
    <w:tmpl w:val="B2609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37AAB"/>
    <w:multiLevelType w:val="hybridMultilevel"/>
    <w:tmpl w:val="B03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614D1E"/>
    <w:multiLevelType w:val="hybridMultilevel"/>
    <w:tmpl w:val="9B766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D1017"/>
    <w:multiLevelType w:val="hybridMultilevel"/>
    <w:tmpl w:val="BBC270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3B7BA8"/>
    <w:multiLevelType w:val="hybridMultilevel"/>
    <w:tmpl w:val="DD127F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547340"/>
    <w:multiLevelType w:val="hybridMultilevel"/>
    <w:tmpl w:val="623AB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FE4682"/>
    <w:multiLevelType w:val="hybridMultilevel"/>
    <w:tmpl w:val="40D81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F4074"/>
    <w:multiLevelType w:val="hybridMultilevel"/>
    <w:tmpl w:val="BEEC1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51A85"/>
    <w:multiLevelType w:val="hybridMultilevel"/>
    <w:tmpl w:val="523E7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385ED0"/>
    <w:multiLevelType w:val="hybridMultilevel"/>
    <w:tmpl w:val="3B1AB3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8"/>
  </w:num>
  <w:num w:numId="6">
    <w:abstractNumId w:val="3"/>
  </w:num>
  <w:num w:numId="7">
    <w:abstractNumId w:val="5"/>
  </w:num>
  <w:num w:numId="8">
    <w:abstractNumId w:val="7"/>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143D59"/>
    <w:rsid w:val="0014538B"/>
    <w:rsid w:val="0015241E"/>
    <w:rsid w:val="00160E2F"/>
    <w:rsid w:val="001E33D9"/>
    <w:rsid w:val="00205DC2"/>
    <w:rsid w:val="00257676"/>
    <w:rsid w:val="002959DB"/>
    <w:rsid w:val="002A0D07"/>
    <w:rsid w:val="00304915"/>
    <w:rsid w:val="00322A79"/>
    <w:rsid w:val="00332749"/>
    <w:rsid w:val="003B28CE"/>
    <w:rsid w:val="0048643F"/>
    <w:rsid w:val="0048677B"/>
    <w:rsid w:val="00492099"/>
    <w:rsid w:val="004C1E10"/>
    <w:rsid w:val="004E1E2B"/>
    <w:rsid w:val="00527E1E"/>
    <w:rsid w:val="00551F59"/>
    <w:rsid w:val="005534F8"/>
    <w:rsid w:val="00571549"/>
    <w:rsid w:val="00641FEF"/>
    <w:rsid w:val="00644D48"/>
    <w:rsid w:val="00675F1D"/>
    <w:rsid w:val="00695A24"/>
    <w:rsid w:val="006B36F1"/>
    <w:rsid w:val="00721F38"/>
    <w:rsid w:val="00773405"/>
    <w:rsid w:val="007C0242"/>
    <w:rsid w:val="007F5052"/>
    <w:rsid w:val="008012AF"/>
    <w:rsid w:val="00861878"/>
    <w:rsid w:val="00873672"/>
    <w:rsid w:val="008A750E"/>
    <w:rsid w:val="008A7A17"/>
    <w:rsid w:val="008B780E"/>
    <w:rsid w:val="008C2ED3"/>
    <w:rsid w:val="008E5803"/>
    <w:rsid w:val="008F26B4"/>
    <w:rsid w:val="008F6509"/>
    <w:rsid w:val="009073CF"/>
    <w:rsid w:val="00913C3D"/>
    <w:rsid w:val="00926159"/>
    <w:rsid w:val="0092738F"/>
    <w:rsid w:val="00961A3C"/>
    <w:rsid w:val="00996CB7"/>
    <w:rsid w:val="009C5490"/>
    <w:rsid w:val="009F5A7F"/>
    <w:rsid w:val="009F61D7"/>
    <w:rsid w:val="00A06EA8"/>
    <w:rsid w:val="00AC500A"/>
    <w:rsid w:val="00AE6F84"/>
    <w:rsid w:val="00AF2B65"/>
    <w:rsid w:val="00B201CF"/>
    <w:rsid w:val="00B44E1A"/>
    <w:rsid w:val="00B7572E"/>
    <w:rsid w:val="00BA0FD0"/>
    <w:rsid w:val="00C44075"/>
    <w:rsid w:val="00C6155C"/>
    <w:rsid w:val="00CA76E8"/>
    <w:rsid w:val="00D32241"/>
    <w:rsid w:val="00D841D3"/>
    <w:rsid w:val="00D959A4"/>
    <w:rsid w:val="00DD6EE8"/>
    <w:rsid w:val="00E720A9"/>
    <w:rsid w:val="00E9270F"/>
    <w:rsid w:val="00EA182D"/>
    <w:rsid w:val="00ED3A69"/>
    <w:rsid w:val="00EE2D99"/>
    <w:rsid w:val="00EE4B78"/>
    <w:rsid w:val="00F224FD"/>
    <w:rsid w:val="00F23D7F"/>
    <w:rsid w:val="00F51AB6"/>
    <w:rsid w:val="00F85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3EC9"/>
  <w15:docId w15:val="{9D19EEA1-E759-4399-AEF2-0F21CA45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B201CF"/>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92738F"/>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6CB7"/>
  </w:style>
  <w:style w:type="character" w:customStyle="1" w:styleId="Heading2Char">
    <w:name w:val="Heading 2 Char"/>
    <w:basedOn w:val="DefaultParagraphFont"/>
    <w:link w:val="Heading2"/>
    <w:uiPriority w:val="9"/>
    <w:rsid w:val="00B201C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92738F"/>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2A0D07"/>
    <w:rPr>
      <w:color w:val="0000FF" w:themeColor="hyperlink"/>
      <w:u w:val="single"/>
    </w:rPr>
  </w:style>
  <w:style w:type="character" w:styleId="FollowedHyperlink">
    <w:name w:val="FollowedHyperlink"/>
    <w:basedOn w:val="DefaultParagraphFont"/>
    <w:uiPriority w:val="99"/>
    <w:semiHidden/>
    <w:unhideWhenUsed/>
    <w:rsid w:val="0092738F"/>
    <w:rPr>
      <w:color w:val="800080" w:themeColor="followedHyperlink"/>
      <w:u w:val="single"/>
    </w:rPr>
  </w:style>
  <w:style w:type="paragraph" w:customStyle="1" w:styleId="Ahead">
    <w:name w:val="@A head"/>
    <w:basedOn w:val="Normal"/>
    <w:uiPriority w:val="99"/>
    <w:rsid w:val="00492099"/>
    <w:pPr>
      <w:spacing w:after="200" w:line="276" w:lineRule="auto"/>
    </w:pPr>
    <w:rPr>
      <w:rFonts w:ascii="Calibri" w:eastAsia="Calibri" w:hAnsi="Calibri"/>
      <w:b/>
      <w:bCs/>
      <w:color w:val="000080"/>
      <w:sz w:val="30"/>
      <w:szCs w:val="20"/>
    </w:rPr>
  </w:style>
  <w:style w:type="paragraph" w:customStyle="1" w:styleId="Instructions">
    <w:name w:val="@Instructions"/>
    <w:basedOn w:val="Normal"/>
    <w:uiPriority w:val="99"/>
    <w:rsid w:val="00492099"/>
    <w:pPr>
      <w:spacing w:before="240" w:after="240"/>
    </w:pPr>
    <w:rPr>
      <w:rFonts w:ascii="Helvetica" w:eastAsia="Times New Roman" w:hAnsi="Helvetica" w:cs="Arial"/>
      <w:b/>
      <w:sz w:val="24"/>
    </w:rPr>
  </w:style>
  <w:style w:type="paragraph" w:customStyle="1" w:styleId="BHead">
    <w:name w:val="@B Head"/>
    <w:basedOn w:val="Normal"/>
    <w:uiPriority w:val="99"/>
    <w:rsid w:val="00F85C1C"/>
    <w:pPr>
      <w:spacing w:before="240" w:line="276" w:lineRule="auto"/>
    </w:pPr>
    <w:rPr>
      <w:rFonts w:ascii="Calibri" w:eastAsia="Times New Roman" w:hAnsi="Calibri" w:cs="Arial"/>
      <w:b/>
      <w:color w:val="333399"/>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pEdAATvFGk"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B56C-99B4-41EF-B056-B09EB5A8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12</cp:revision>
  <cp:lastPrinted>2016-08-21T02:24:00Z</cp:lastPrinted>
  <dcterms:created xsi:type="dcterms:W3CDTF">2016-08-21T06:05:00Z</dcterms:created>
  <dcterms:modified xsi:type="dcterms:W3CDTF">2020-04-10T08:06:00Z</dcterms:modified>
</cp:coreProperties>
</file>